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BD" w:rsidRPr="00B508A7" w:rsidRDefault="00C26D52" w:rsidP="005B68BD">
      <w:pPr>
        <w:adjustRightInd w:val="0"/>
        <w:snapToGrid w:val="0"/>
        <w:spacing w:line="600" w:lineRule="exact"/>
        <w:jc w:val="center"/>
        <w:rPr>
          <w:rFonts w:ascii="楷体" w:eastAsia="楷体" w:hAnsi="楷体" w:cs="Adobe 楷体 Std R"/>
          <w:b/>
          <w:w w:val="150"/>
          <w:sz w:val="48"/>
          <w:szCs w:val="48"/>
          <w14:shadow w14:blurRad="50800" w14:dist="38100" w14:dir="2700000" w14:sx="100000" w14:sy="100000" w14:kx="0" w14:ky="0" w14:algn="tl">
            <w14:srgbClr w14:val="000000">
              <w14:alpha w14:val="60000"/>
            </w14:srgbClr>
          </w14:shadow>
        </w:rPr>
      </w:pPr>
      <w:r w:rsidRPr="00B508A7">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广州塔南广场商业</w:t>
      </w:r>
      <w:r w:rsidR="00FF5CFB" w:rsidRPr="00B508A7">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定位</w:t>
      </w:r>
    </w:p>
    <w:p w:rsidR="00A11584" w:rsidRPr="00B508A7" w:rsidRDefault="00C26D52" w:rsidP="005B68BD">
      <w:pPr>
        <w:adjustRightInd w:val="0"/>
        <w:snapToGrid w:val="0"/>
        <w:spacing w:line="600" w:lineRule="exact"/>
        <w:jc w:val="center"/>
        <w:rPr>
          <w:rFonts w:ascii="楷体" w:eastAsia="楷体" w:hAnsi="楷体" w:cs="Adobe 楷体 Std R"/>
          <w:b/>
          <w:w w:val="150"/>
          <w:sz w:val="48"/>
          <w:szCs w:val="48"/>
          <w14:shadow w14:blurRad="50800" w14:dist="38100" w14:dir="2700000" w14:sx="100000" w14:sy="100000" w14:kx="0" w14:ky="0" w14:algn="tl">
            <w14:srgbClr w14:val="000000">
              <w14:alpha w14:val="60000"/>
            </w14:srgbClr>
          </w14:shadow>
        </w:rPr>
      </w:pPr>
      <w:r w:rsidRPr="00B508A7">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策划</w:t>
      </w:r>
      <w:r w:rsidR="00226F09" w:rsidRPr="00B508A7">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服务</w:t>
      </w:r>
      <w:r w:rsidR="00CC386F" w:rsidRPr="00B508A7">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采购项目</w:t>
      </w:r>
    </w:p>
    <w:p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rsidR="00A11584" w:rsidRPr="00B508A7" w:rsidRDefault="00A11584" w:rsidP="00A11584">
      <w:pPr>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rsidR="00A11584" w:rsidRPr="00B508A7" w:rsidRDefault="00A11584" w:rsidP="00A11584">
      <w:pPr>
        <w:jc w:val="center"/>
        <w:rPr>
          <w:rFonts w:ascii="楷体" w:eastAsia="楷体" w:hAnsi="楷体" w:cs="Adobe 楷体 Std R"/>
          <w:b/>
          <w:w w:val="150"/>
          <w:sz w:val="96"/>
          <w:szCs w:val="96"/>
        </w:rPr>
      </w:pPr>
      <w:r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竞</w:t>
      </w:r>
      <w:r w:rsidR="00CC386F"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选</w:t>
      </w:r>
      <w:r w:rsidRPr="00B508A7">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文件</w:t>
      </w: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rPr>
          <w:rFonts w:ascii="楷体" w:eastAsia="楷体" w:hAnsi="楷体" w:cs="Times New Roman"/>
          <w:b/>
          <w:bCs/>
          <w:sz w:val="36"/>
          <w:szCs w:val="36"/>
        </w:rPr>
      </w:pPr>
    </w:p>
    <w:p w:rsidR="00A11584" w:rsidRPr="00B508A7" w:rsidRDefault="00A11584" w:rsidP="00A11584">
      <w:pPr>
        <w:spacing w:line="400" w:lineRule="exact"/>
        <w:jc w:val="center"/>
        <w:rPr>
          <w:rFonts w:ascii="楷体" w:eastAsia="楷体" w:hAnsi="楷体" w:cs="宋体"/>
          <w:b/>
          <w:bCs/>
          <w:sz w:val="36"/>
          <w:szCs w:val="36"/>
        </w:rPr>
      </w:pPr>
      <w:r w:rsidRPr="00B508A7">
        <w:rPr>
          <w:rFonts w:ascii="楷体" w:eastAsia="楷体" w:hAnsi="楷体" w:cs="宋体" w:hint="eastAsia"/>
          <w:b/>
          <w:bCs/>
          <w:sz w:val="36"/>
          <w:szCs w:val="36"/>
        </w:rPr>
        <w:t>广州市城壹房地产代理有限公司</w:t>
      </w:r>
    </w:p>
    <w:p w:rsidR="00A11584" w:rsidRPr="00B508A7" w:rsidRDefault="00A11584" w:rsidP="00A11584">
      <w:pPr>
        <w:spacing w:line="400" w:lineRule="exact"/>
        <w:jc w:val="center"/>
        <w:rPr>
          <w:rFonts w:ascii="楷体" w:eastAsia="楷体" w:hAnsi="楷体" w:cs="宋体"/>
          <w:b/>
          <w:bCs/>
          <w:sz w:val="32"/>
          <w:szCs w:val="32"/>
        </w:rPr>
      </w:pPr>
    </w:p>
    <w:p w:rsidR="00A11584" w:rsidRPr="00B508A7" w:rsidRDefault="00A11584" w:rsidP="00A11584">
      <w:pPr>
        <w:spacing w:line="400" w:lineRule="exact"/>
        <w:jc w:val="center"/>
        <w:rPr>
          <w:rFonts w:ascii="楷体" w:eastAsia="楷体" w:hAnsi="楷体" w:cs="宋体"/>
          <w:b/>
          <w:bCs/>
          <w:sz w:val="32"/>
          <w:szCs w:val="32"/>
        </w:rPr>
      </w:pPr>
      <w:r w:rsidRPr="00B508A7">
        <w:rPr>
          <w:rFonts w:ascii="楷体" w:eastAsia="楷体" w:hAnsi="楷体" w:cs="宋体" w:hint="eastAsia"/>
          <w:b/>
          <w:bCs/>
          <w:sz w:val="32"/>
          <w:szCs w:val="32"/>
        </w:rPr>
        <w:t>2020年</w:t>
      </w:r>
      <w:r w:rsidR="00AD5CA5">
        <w:rPr>
          <w:rFonts w:ascii="楷体" w:eastAsia="楷体" w:hAnsi="楷体" w:cs="宋体" w:hint="eastAsia"/>
          <w:b/>
          <w:bCs/>
          <w:sz w:val="32"/>
          <w:szCs w:val="32"/>
        </w:rPr>
        <w:t>5</w:t>
      </w:r>
      <w:r w:rsidRPr="00B508A7">
        <w:rPr>
          <w:rFonts w:ascii="楷体" w:eastAsia="楷体" w:hAnsi="楷体" w:cs="宋体" w:hint="eastAsia"/>
          <w:b/>
          <w:bCs/>
          <w:sz w:val="32"/>
          <w:szCs w:val="32"/>
        </w:rPr>
        <w:t>月</w:t>
      </w:r>
      <w:r w:rsidR="00AD5CA5">
        <w:rPr>
          <w:rFonts w:ascii="楷体" w:eastAsia="楷体" w:hAnsi="楷体" w:cs="宋体" w:hint="eastAsia"/>
          <w:b/>
          <w:bCs/>
          <w:sz w:val="32"/>
          <w:szCs w:val="32"/>
        </w:rPr>
        <w:t>29</w:t>
      </w:r>
      <w:r w:rsidRPr="00B508A7">
        <w:rPr>
          <w:rFonts w:ascii="楷体" w:eastAsia="楷体" w:hAnsi="楷体" w:cs="宋体" w:hint="eastAsia"/>
          <w:b/>
          <w:bCs/>
          <w:sz w:val="32"/>
          <w:szCs w:val="32"/>
        </w:rPr>
        <w:t>日</w:t>
      </w:r>
    </w:p>
    <w:p w:rsidR="00A11584" w:rsidRPr="00B508A7" w:rsidRDefault="00A11584" w:rsidP="00A11584">
      <w:pPr>
        <w:spacing w:line="400" w:lineRule="exact"/>
        <w:jc w:val="center"/>
        <w:rPr>
          <w:rFonts w:ascii="仿宋_GB2312" w:eastAsia="仿宋_GB2312" w:hAnsi="Calibri" w:cs="Times New Roman"/>
          <w:szCs w:val="24"/>
        </w:rPr>
      </w:pPr>
      <w:r w:rsidRPr="00B508A7">
        <w:rPr>
          <w:rFonts w:ascii="仿宋_GB2312" w:eastAsia="仿宋_GB2312" w:hAnsi="宋体" w:cs="Times New Roman"/>
          <w:b/>
          <w:sz w:val="36"/>
          <w:szCs w:val="24"/>
        </w:rPr>
        <w:br w:type="page"/>
      </w:r>
      <w:r w:rsidRPr="00B508A7">
        <w:rPr>
          <w:rFonts w:ascii="仿宋_GB2312" w:eastAsia="仿宋_GB2312" w:hAnsi="宋体" w:cs="Times New Roman"/>
          <w:sz w:val="28"/>
          <w:szCs w:val="28"/>
        </w:rPr>
        <w:lastRenderedPageBreak/>
        <w:t xml:space="preserve"> </w:t>
      </w:r>
    </w:p>
    <w:p w:rsidR="00A11584" w:rsidRPr="00B508A7" w:rsidRDefault="00A11584" w:rsidP="005B68BD">
      <w:pPr>
        <w:keepNext/>
        <w:numPr>
          <w:ilvl w:val="0"/>
          <w:numId w:val="3"/>
        </w:numPr>
        <w:spacing w:line="400" w:lineRule="exact"/>
        <w:jc w:val="center"/>
        <w:outlineLvl w:val="0"/>
        <w:rPr>
          <w:rFonts w:ascii="仿宋_GB2312" w:eastAsia="仿宋_GB2312" w:hAnsi="宋体" w:cs="宋体"/>
          <w:b/>
          <w:bCs/>
          <w:spacing w:val="20"/>
          <w:kern w:val="44"/>
          <w:sz w:val="32"/>
          <w:szCs w:val="32"/>
        </w:rPr>
      </w:pPr>
      <w:bookmarkStart w:id="0" w:name="_Toc334797727"/>
      <w:r w:rsidRPr="00B508A7">
        <w:rPr>
          <w:rFonts w:ascii="仿宋_GB2312" w:eastAsia="仿宋_GB2312" w:hAnsi="宋体" w:cs="宋体" w:hint="eastAsia"/>
          <w:b/>
          <w:bCs/>
          <w:spacing w:val="20"/>
          <w:kern w:val="44"/>
          <w:sz w:val="32"/>
          <w:szCs w:val="32"/>
        </w:rPr>
        <w:t>竞选公告</w:t>
      </w:r>
      <w:bookmarkEnd w:id="0"/>
    </w:p>
    <w:p w:rsidR="00A11584" w:rsidRPr="00B508A7" w:rsidRDefault="00A11584" w:rsidP="00A11584">
      <w:pPr>
        <w:spacing w:line="400" w:lineRule="exact"/>
        <w:rPr>
          <w:rFonts w:ascii="Calibri" w:eastAsia="宋体" w:hAnsi="Calibri" w:cs="Times New Roman"/>
          <w:szCs w:val="24"/>
        </w:rPr>
      </w:pPr>
    </w:p>
    <w:p w:rsidR="00226F09" w:rsidRPr="00B508A7" w:rsidRDefault="00C26D52" w:rsidP="00A11584">
      <w:pPr>
        <w:widowControl/>
        <w:spacing w:line="400" w:lineRule="exact"/>
        <w:jc w:val="center"/>
        <w:rPr>
          <w:rFonts w:ascii="仿宋_GB2312" w:eastAsia="仿宋_GB2312" w:hAnsi="宋体" w:cs="宋体"/>
          <w:b/>
          <w:bCs/>
          <w:spacing w:val="20"/>
          <w:kern w:val="44"/>
          <w:sz w:val="32"/>
          <w:szCs w:val="32"/>
        </w:rPr>
      </w:pPr>
      <w:r w:rsidRPr="00B508A7">
        <w:rPr>
          <w:rFonts w:ascii="仿宋_GB2312" w:eastAsia="仿宋_GB2312" w:hAnsi="宋体" w:cs="宋体" w:hint="eastAsia"/>
          <w:b/>
          <w:bCs/>
          <w:spacing w:val="20"/>
          <w:kern w:val="44"/>
          <w:sz w:val="32"/>
          <w:szCs w:val="32"/>
        </w:rPr>
        <w:t>广州塔南广场商业</w:t>
      </w:r>
      <w:r w:rsidR="00FF5CFB" w:rsidRPr="00B508A7">
        <w:rPr>
          <w:rFonts w:ascii="仿宋_GB2312" w:eastAsia="仿宋_GB2312" w:hAnsi="宋体" w:cs="宋体" w:hint="eastAsia"/>
          <w:b/>
          <w:bCs/>
          <w:spacing w:val="20"/>
          <w:kern w:val="44"/>
          <w:sz w:val="32"/>
          <w:szCs w:val="32"/>
        </w:rPr>
        <w:t>定位策划服务</w:t>
      </w:r>
      <w:r w:rsidR="00226F09" w:rsidRPr="00B508A7">
        <w:rPr>
          <w:rFonts w:ascii="仿宋_GB2312" w:eastAsia="仿宋_GB2312" w:hAnsi="宋体" w:cs="宋体" w:hint="eastAsia"/>
          <w:b/>
          <w:bCs/>
          <w:spacing w:val="20"/>
          <w:kern w:val="44"/>
          <w:sz w:val="32"/>
          <w:szCs w:val="32"/>
        </w:rPr>
        <w:t>采购</w:t>
      </w:r>
      <w:r w:rsidR="005B68BD" w:rsidRPr="00B508A7">
        <w:rPr>
          <w:rFonts w:ascii="仿宋_GB2312" w:eastAsia="仿宋_GB2312" w:hAnsi="宋体" w:cs="宋体" w:hint="eastAsia"/>
          <w:b/>
          <w:bCs/>
          <w:spacing w:val="20"/>
          <w:kern w:val="44"/>
          <w:sz w:val="32"/>
          <w:szCs w:val="32"/>
        </w:rPr>
        <w:t>项目</w:t>
      </w:r>
    </w:p>
    <w:p w:rsidR="00A11584" w:rsidRPr="00B508A7" w:rsidRDefault="00A11584" w:rsidP="00A11584">
      <w:pPr>
        <w:widowControl/>
        <w:spacing w:line="400" w:lineRule="exact"/>
        <w:jc w:val="center"/>
        <w:rPr>
          <w:rFonts w:ascii="仿宋_GB2312" w:eastAsia="仿宋_GB2312" w:hAnsi="宋体" w:cs="宋体"/>
          <w:b/>
          <w:bCs/>
          <w:spacing w:val="20"/>
          <w:kern w:val="44"/>
          <w:sz w:val="32"/>
          <w:szCs w:val="32"/>
        </w:rPr>
      </w:pPr>
      <w:r w:rsidRPr="00B508A7">
        <w:rPr>
          <w:rFonts w:ascii="仿宋_GB2312" w:eastAsia="仿宋_GB2312" w:hAnsi="宋体" w:cs="宋体" w:hint="eastAsia"/>
          <w:b/>
          <w:bCs/>
          <w:spacing w:val="20"/>
          <w:kern w:val="44"/>
          <w:sz w:val="32"/>
          <w:szCs w:val="32"/>
        </w:rPr>
        <w:t>竞选公告</w:t>
      </w:r>
    </w:p>
    <w:p w:rsidR="00A11584" w:rsidRPr="00B508A7" w:rsidRDefault="00A11584" w:rsidP="00A11584">
      <w:pPr>
        <w:widowControl/>
        <w:spacing w:line="400" w:lineRule="exact"/>
        <w:jc w:val="center"/>
        <w:rPr>
          <w:rFonts w:ascii="仿宋_GB2312" w:eastAsia="仿宋_GB2312" w:hAnsi="宋体" w:cs="宋体"/>
          <w:b/>
          <w:bCs/>
          <w:spacing w:val="20"/>
          <w:kern w:val="44"/>
          <w:sz w:val="32"/>
          <w:szCs w:val="32"/>
        </w:rPr>
      </w:pP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根据有关法律法规及相关采购管理规定，本着公平、公正、公开原则，拟对</w:t>
      </w:r>
      <w:r w:rsidR="00FF5CFB" w:rsidRPr="00B508A7">
        <w:rPr>
          <w:rFonts w:ascii="仿宋_GB2312" w:eastAsia="仿宋_GB2312" w:hAnsi="仿宋_GB2312" w:cs="仿宋_GB2312" w:hint="eastAsia"/>
          <w:sz w:val="24"/>
          <w:szCs w:val="24"/>
        </w:rPr>
        <w:t>广</w:t>
      </w:r>
      <w:r w:rsidR="005B68BD" w:rsidRPr="00B508A7">
        <w:rPr>
          <w:rFonts w:ascii="仿宋_GB2312" w:eastAsia="仿宋_GB2312" w:hAnsi="仿宋_GB2312" w:cs="仿宋_GB2312" w:hint="eastAsia"/>
          <w:sz w:val="24"/>
          <w:szCs w:val="24"/>
        </w:rPr>
        <w:t>广州塔南广场商业定位策划服务采购项目</w:t>
      </w:r>
      <w:r w:rsidRPr="00B508A7">
        <w:rPr>
          <w:rFonts w:ascii="仿宋_GB2312" w:eastAsia="仿宋_GB2312" w:hAnsi="仿宋_GB2312" w:cs="仿宋_GB2312" w:hint="eastAsia"/>
          <w:sz w:val="24"/>
          <w:szCs w:val="24"/>
        </w:rPr>
        <w:t>进行公开竞选采购，按竞选采购程序选定相应服务单位，现将该竞选采购项目相关信息对外公开发布。</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rsidR="00F27015" w:rsidRPr="00B508A7" w:rsidRDefault="00F27015"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一、竞选项目内容说明</w:t>
      </w:r>
    </w:p>
    <w:p w:rsidR="00A11584" w:rsidRPr="00B508A7" w:rsidRDefault="00A11584" w:rsidP="0040677F">
      <w:pPr>
        <w:spacing w:line="400" w:lineRule="exact"/>
        <w:jc w:val="lef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（一）项目名称：</w:t>
      </w:r>
      <w:r w:rsidR="005B68BD" w:rsidRPr="00B508A7">
        <w:rPr>
          <w:rFonts w:ascii="仿宋_GB2312" w:eastAsia="仿宋_GB2312" w:hAnsi="仿宋_GB2312" w:cs="仿宋_GB2312" w:hint="eastAsia"/>
          <w:sz w:val="24"/>
          <w:szCs w:val="24"/>
        </w:rPr>
        <w:t>广州塔南广场商业定位策划服务采购项目</w:t>
      </w:r>
    </w:p>
    <w:p w:rsidR="00C26D52" w:rsidRPr="00B508A7" w:rsidRDefault="00A11584" w:rsidP="00A11584">
      <w:pPr>
        <w:jc w:val="lef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（二）项目内容</w:t>
      </w:r>
      <w:r w:rsidR="0040677F" w:rsidRPr="00B508A7">
        <w:rPr>
          <w:rFonts w:ascii="仿宋_GB2312" w:eastAsia="仿宋_GB2312" w:hAnsi="仿宋_GB2312" w:cs="仿宋_GB2312" w:hint="eastAsia"/>
          <w:sz w:val="24"/>
          <w:szCs w:val="24"/>
        </w:rPr>
        <w:t>：针对广州塔南广场项目，</w:t>
      </w:r>
      <w:r w:rsidR="00FF5CFB" w:rsidRPr="00B508A7">
        <w:rPr>
          <w:rFonts w:ascii="仿宋_GB2312" w:eastAsia="仿宋_GB2312" w:hAnsi="仿宋_GB2312" w:cs="仿宋_GB2312" w:hint="eastAsia"/>
          <w:sz w:val="24"/>
          <w:szCs w:val="24"/>
        </w:rPr>
        <w:t>提供发展条件分析、项目定位、业态规划、项目设计及动线设计优化、经济测算等一系列项目前期商业策划服务。</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w:t>
      </w:r>
      <w:r w:rsidR="0040677F" w:rsidRPr="00B508A7">
        <w:rPr>
          <w:rFonts w:ascii="仿宋_GB2312" w:eastAsia="仿宋_GB2312" w:hAnsi="仿宋_GB2312" w:cs="仿宋_GB2312" w:hint="eastAsia"/>
          <w:sz w:val="24"/>
          <w:szCs w:val="24"/>
        </w:rPr>
        <w:t>三</w:t>
      </w:r>
      <w:r w:rsidRPr="00B508A7">
        <w:rPr>
          <w:rFonts w:ascii="仿宋_GB2312" w:eastAsia="仿宋_GB2312" w:hAnsi="仿宋_GB2312" w:cs="仿宋_GB2312" w:hint="eastAsia"/>
          <w:sz w:val="24"/>
          <w:szCs w:val="24"/>
        </w:rPr>
        <w:t>）项目地点：</w:t>
      </w:r>
      <w:r w:rsidR="00FF5CFB" w:rsidRPr="00B508A7">
        <w:rPr>
          <w:rFonts w:ascii="仿宋_GB2312" w:eastAsia="仿宋_GB2312" w:hAnsi="仿宋_GB2312" w:cs="仿宋_GB2312" w:hint="eastAsia"/>
          <w:sz w:val="24"/>
          <w:szCs w:val="24"/>
        </w:rPr>
        <w:t>广州市海珠区阅江西路222号广州塔南广场</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w:t>
      </w:r>
      <w:r w:rsidR="0040677F" w:rsidRPr="00B508A7">
        <w:rPr>
          <w:rFonts w:ascii="仿宋_GB2312" w:eastAsia="仿宋_GB2312" w:hAnsi="仿宋_GB2312" w:cs="仿宋_GB2312" w:hint="eastAsia"/>
          <w:sz w:val="24"/>
          <w:szCs w:val="24"/>
        </w:rPr>
        <w:t>四</w:t>
      </w:r>
      <w:r w:rsidRPr="00B508A7">
        <w:rPr>
          <w:rFonts w:ascii="仿宋_GB2312" w:eastAsia="仿宋_GB2312" w:hAnsi="仿宋_GB2312" w:cs="仿宋_GB2312" w:hint="eastAsia"/>
          <w:sz w:val="24"/>
          <w:szCs w:val="24"/>
        </w:rPr>
        <w:t>）项目限价：</w:t>
      </w:r>
      <w:r w:rsidR="0040677F" w:rsidRPr="00B508A7">
        <w:rPr>
          <w:rFonts w:ascii="仿宋_GB2312" w:eastAsia="仿宋_GB2312" w:hAnsi="仿宋_GB2312" w:cs="仿宋_GB2312" w:hint="eastAsia"/>
          <w:sz w:val="24"/>
          <w:szCs w:val="24"/>
        </w:rPr>
        <w:t>40万元人民币</w:t>
      </w:r>
    </w:p>
    <w:p w:rsidR="00D36770" w:rsidRPr="00B508A7" w:rsidRDefault="00D36770"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（五）本项目设置</w:t>
      </w:r>
      <w:r w:rsidR="00B508A7" w:rsidRPr="00B508A7">
        <w:rPr>
          <w:rFonts w:ascii="仿宋_GB2312" w:eastAsia="仿宋_GB2312" w:hAnsi="仿宋_GB2312" w:cs="仿宋_GB2312" w:hint="eastAsia"/>
          <w:sz w:val="24"/>
          <w:szCs w:val="24"/>
        </w:rPr>
        <w:t>有效报价区间为[项目限价*80%，项目限价]</w:t>
      </w:r>
    </w:p>
    <w:p w:rsidR="00A11584" w:rsidRPr="00B508A7" w:rsidRDefault="00A11584"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二、供应商资格要求</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（一）竞投人需持有中华人民共和国工商行政管理部门颁发的企业法人营业执照并通过年检，具备相应的经营范围，并持有效的税务登记证。</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（二）竞投人需具有良好的企业信誉，在过往的经营活动中没有违法或者不良信誉记录。</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w:t>
      </w:r>
      <w:r w:rsidR="00F27015" w:rsidRPr="00B508A7">
        <w:rPr>
          <w:rFonts w:ascii="仿宋_GB2312" w:eastAsia="仿宋_GB2312" w:hAnsi="仿宋_GB2312" w:cs="仿宋_GB2312" w:hint="eastAsia"/>
          <w:sz w:val="24"/>
          <w:szCs w:val="24"/>
        </w:rPr>
        <w:t>三</w:t>
      </w:r>
      <w:r w:rsidRPr="00B508A7">
        <w:rPr>
          <w:rFonts w:ascii="仿宋_GB2312" w:eastAsia="仿宋_GB2312" w:hAnsi="仿宋_GB2312" w:cs="仿宋_GB2312" w:hint="eastAsia"/>
          <w:sz w:val="24"/>
          <w:szCs w:val="24"/>
        </w:rPr>
        <w:t>）竞投人</w:t>
      </w:r>
      <w:r w:rsidR="00F27015" w:rsidRPr="00B508A7">
        <w:rPr>
          <w:rFonts w:ascii="仿宋_GB2312" w:eastAsia="仿宋_GB2312" w:hAnsi="仿宋_GB2312" w:cs="仿宋_GB2312" w:hint="eastAsia"/>
          <w:sz w:val="24"/>
          <w:szCs w:val="24"/>
        </w:rPr>
        <w:t>营业范围须符合本项目需求</w:t>
      </w:r>
      <w:r w:rsidRPr="00B508A7">
        <w:rPr>
          <w:rFonts w:ascii="仿宋_GB2312" w:eastAsia="仿宋_GB2312" w:hAnsi="仿宋_GB2312" w:cs="仿宋_GB2312" w:hint="eastAsia"/>
          <w:sz w:val="24"/>
          <w:szCs w:val="24"/>
        </w:rPr>
        <w:t>。</w:t>
      </w:r>
    </w:p>
    <w:p w:rsidR="00A11584" w:rsidRPr="00B508A7" w:rsidRDefault="00A11584"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三、竞投资料及递交时间地点</w:t>
      </w:r>
    </w:p>
    <w:p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（一）公司资质的相关文件：公司营业执照、税务登记证复印件（加盖公章）及公司基本情况介绍等资料。</w:t>
      </w:r>
    </w:p>
    <w:p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w:t>
      </w:r>
      <w:r w:rsidR="00FF5CFB" w:rsidRPr="00B508A7">
        <w:rPr>
          <w:rFonts w:ascii="仿宋_GB2312" w:eastAsia="仿宋_GB2312" w:hAnsi="仿宋_GB2312" w:cs="仿宋_GB2312" w:hint="eastAsia"/>
          <w:sz w:val="24"/>
          <w:szCs w:val="24"/>
        </w:rPr>
        <w:t>广州塔南广场项目商业定位策划</w:t>
      </w:r>
      <w:r w:rsidRPr="00B508A7">
        <w:rPr>
          <w:rFonts w:ascii="仿宋_GB2312" w:eastAsia="仿宋_GB2312" w:hAnsi="仿宋_GB2312" w:cs="仿宋_GB2312" w:hint="eastAsia"/>
          <w:sz w:val="24"/>
          <w:szCs w:val="24"/>
        </w:rPr>
        <w:t>服务建议书。</w:t>
      </w:r>
    </w:p>
    <w:p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（三）竞投单位以密封形式提交竞投资料，本项目仅接受现场递交资料，快递方</w:t>
      </w:r>
      <w:r w:rsidRPr="00B508A7">
        <w:rPr>
          <w:rFonts w:ascii="仿宋_GB2312" w:eastAsia="仿宋_GB2312" w:hAnsi="仿宋_GB2312" w:cs="仿宋_GB2312" w:hint="eastAsia"/>
          <w:sz w:val="24"/>
          <w:szCs w:val="24"/>
        </w:rPr>
        <w:lastRenderedPageBreak/>
        <w:t>式提交资料将视为无效竞投。</w:t>
      </w:r>
    </w:p>
    <w:p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（四）竞投文件提交截止时间：2020年</w:t>
      </w:r>
      <w:r w:rsidR="00AD5CA5">
        <w:rPr>
          <w:rFonts w:ascii="仿宋_GB2312" w:eastAsia="仿宋_GB2312" w:hAnsi="仿宋_GB2312" w:cs="仿宋_GB2312" w:hint="eastAsia"/>
          <w:sz w:val="24"/>
          <w:szCs w:val="24"/>
        </w:rPr>
        <w:t>6</w:t>
      </w:r>
      <w:r w:rsidRPr="00B508A7">
        <w:rPr>
          <w:rFonts w:ascii="仿宋_GB2312" w:eastAsia="仿宋_GB2312" w:hAnsi="仿宋_GB2312" w:cs="仿宋_GB2312" w:hint="eastAsia"/>
          <w:sz w:val="24"/>
          <w:szCs w:val="24"/>
        </w:rPr>
        <w:t>月</w:t>
      </w:r>
      <w:r w:rsidR="00AD5CA5">
        <w:rPr>
          <w:rFonts w:ascii="仿宋_GB2312" w:eastAsia="仿宋_GB2312" w:hAnsi="仿宋_GB2312" w:cs="仿宋_GB2312" w:hint="eastAsia"/>
          <w:sz w:val="24"/>
          <w:szCs w:val="24"/>
        </w:rPr>
        <w:t>2</w:t>
      </w:r>
      <w:r w:rsidRPr="00B508A7">
        <w:rPr>
          <w:rFonts w:ascii="仿宋_GB2312" w:eastAsia="仿宋_GB2312" w:hAnsi="仿宋_GB2312" w:cs="仿宋_GB2312" w:hint="eastAsia"/>
          <w:sz w:val="24"/>
          <w:szCs w:val="24"/>
        </w:rPr>
        <w:t>日上午10:00</w:t>
      </w:r>
    </w:p>
    <w:p w:rsidR="00EC5DE1" w:rsidRPr="00B508A7" w:rsidRDefault="00EC5DE1" w:rsidP="00EC5DE1">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（五）递交地址：广州市越秀区流花路117号16号馆2楼。</w:t>
      </w:r>
    </w:p>
    <w:p w:rsidR="00F27015" w:rsidRPr="00B508A7" w:rsidRDefault="00F27015" w:rsidP="00F27015">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四、中选和公布</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w:t>
      </w:r>
      <w:r w:rsidR="000474CE" w:rsidRPr="000474CE">
        <w:rPr>
          <w:rFonts w:ascii="仿宋_GB2312" w:eastAsia="仿宋_GB2312" w:hAnsi="仿宋_GB2312" w:cs="仿宋_GB2312" w:hint="eastAsia"/>
          <w:sz w:val="24"/>
          <w:szCs w:val="24"/>
        </w:rPr>
        <w:t>本采购项目信息同步在采购人的官方网站及中国采购与招标网发布</w:t>
      </w:r>
      <w:r w:rsidRPr="00B508A7">
        <w:rPr>
          <w:rFonts w:ascii="仿宋_GB2312" w:eastAsia="仿宋_GB2312" w:hAnsi="仿宋_GB2312" w:cs="仿宋_GB2312" w:hint="eastAsia"/>
          <w:sz w:val="24"/>
          <w:szCs w:val="24"/>
        </w:rPr>
        <w:t>，符合资格的意向竞投人可自行查阅或下载相关文件/资料及信息，并按要求自行参与竞投工作，并自行承担所有与其参加竞投有关的全部费用。</w:t>
      </w:r>
    </w:p>
    <w:p w:rsidR="00A11584" w:rsidRPr="00B508A7" w:rsidRDefault="00A11584" w:rsidP="00A11584">
      <w:pPr>
        <w:spacing w:line="400" w:lineRule="exact"/>
        <w:jc w:val="lef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经综合评审，综合得分最高且方案符合广州市城壹房地产代理有限公司要求的竞投单位推荐为第一项目供应商。第一项目供应商放弃中选、或因不可抗力提出不能履行合同的，采购单位可以确定排名次高的第二项目供应商为项目供应商。</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（三）竞投文件的截止递交时间前，如递交的有效竞投文件少于三家，则采购招选工作失败。广州市城壹房地产代理有限公司将按有关规定另行组织采购竞选工作。</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（四）本采购文件的最终解释权归采购人。</w:t>
      </w:r>
    </w:p>
    <w:p w:rsidR="00F27015" w:rsidRPr="00B508A7" w:rsidRDefault="00F27015"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公布时间: 竞投截止日起30日内</w:t>
      </w:r>
    </w:p>
    <w:p w:rsidR="00A11584" w:rsidRPr="00B508A7" w:rsidRDefault="00A11584"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b/>
          <w:bCs/>
          <w:sz w:val="24"/>
          <w:szCs w:val="24"/>
        </w:rPr>
      </w:pPr>
      <w:r w:rsidRPr="00B508A7">
        <w:rPr>
          <w:rFonts w:ascii="仿宋_GB2312" w:eastAsia="仿宋_GB2312" w:hAnsi="仿宋_GB2312" w:cs="仿宋_GB2312" w:hint="eastAsia"/>
          <w:b/>
          <w:bCs/>
          <w:sz w:val="24"/>
          <w:szCs w:val="24"/>
        </w:rPr>
        <w:t>五、采购单位名称、地址及联系方式</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（一）采购人名称：广州市城壹房地产代理有限公司</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（二）采购人地址：广州市越秀区流花路流花展贸中心16号馆2楼</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（三）采购联系人：王先生</w:t>
      </w:r>
    </w:p>
    <w:p w:rsidR="00A11584" w:rsidRPr="00B508A7" w:rsidRDefault="00A11584" w:rsidP="00A11584">
      <w:pPr>
        <w:snapToGrid w:val="0"/>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联系方式：13560461636</w:t>
      </w:r>
    </w:p>
    <w:p w:rsidR="00A11584" w:rsidRPr="00B508A7" w:rsidRDefault="00A11584" w:rsidP="00A11584">
      <w:pPr>
        <w:widowControl/>
        <w:spacing w:line="400" w:lineRule="exact"/>
        <w:rPr>
          <w:rFonts w:ascii="仿宋_GB2312" w:eastAsia="仿宋_GB2312" w:hAnsi="仿宋_GB2312" w:cs="仿宋_GB2312"/>
          <w:kern w:val="0"/>
          <w:sz w:val="24"/>
          <w:szCs w:val="24"/>
        </w:rPr>
      </w:pPr>
    </w:p>
    <w:p w:rsidR="00A11584" w:rsidRPr="00B508A7" w:rsidRDefault="00A11584" w:rsidP="00A11584">
      <w:pPr>
        <w:widowControl/>
        <w:spacing w:line="400" w:lineRule="exact"/>
        <w:rPr>
          <w:rFonts w:ascii="仿宋_GB2312" w:eastAsia="仿宋_GB2312" w:hAnsi="仿宋_GB2312" w:cs="仿宋_GB2312"/>
          <w:kern w:val="0"/>
          <w:sz w:val="24"/>
          <w:szCs w:val="24"/>
        </w:rPr>
      </w:pPr>
    </w:p>
    <w:p w:rsidR="00A11584" w:rsidRPr="00B508A7" w:rsidRDefault="00A11584" w:rsidP="00A11584">
      <w:pPr>
        <w:widowControl/>
        <w:spacing w:line="400" w:lineRule="exact"/>
        <w:ind w:right="480"/>
        <w:jc w:val="right"/>
        <w:rPr>
          <w:rFonts w:ascii="仿宋_GB2312" w:eastAsia="仿宋_GB2312" w:hAnsi="仿宋_GB2312" w:cs="仿宋_GB2312"/>
          <w:sz w:val="24"/>
          <w:szCs w:val="24"/>
        </w:rPr>
      </w:pPr>
      <w:r w:rsidRPr="00B508A7">
        <w:rPr>
          <w:rFonts w:ascii="仿宋_GB2312" w:eastAsia="仿宋_GB2312" w:hAnsi="仿宋_GB2312" w:cs="仿宋_GB2312" w:hint="eastAsia"/>
          <w:kern w:val="0"/>
          <w:sz w:val="24"/>
          <w:szCs w:val="24"/>
        </w:rPr>
        <w:t xml:space="preserve">                       </w:t>
      </w:r>
      <w:r w:rsidRPr="00B508A7">
        <w:rPr>
          <w:rFonts w:ascii="仿宋_GB2312" w:eastAsia="仿宋_GB2312" w:hAnsi="仿宋_GB2312" w:cs="仿宋_GB2312" w:hint="eastAsia"/>
          <w:sz w:val="24"/>
          <w:szCs w:val="24"/>
        </w:rPr>
        <w:t>广州市城壹房地产代理有限公司</w:t>
      </w:r>
    </w:p>
    <w:p w:rsidR="00A11584" w:rsidRPr="00B508A7" w:rsidRDefault="00A11584" w:rsidP="00826882">
      <w:pPr>
        <w:widowControl/>
        <w:wordWrap w:val="0"/>
        <w:spacing w:line="400" w:lineRule="exact"/>
        <w:ind w:right="1200"/>
        <w:jc w:val="right"/>
        <w:rPr>
          <w:rFonts w:ascii="仿宋_GB2312" w:eastAsia="仿宋_GB2312" w:hAnsi="仿宋_GB2312" w:cs="仿宋_GB2312"/>
          <w:sz w:val="24"/>
          <w:szCs w:val="24"/>
        </w:rPr>
      </w:pPr>
      <w:r w:rsidRPr="00B508A7">
        <w:rPr>
          <w:rFonts w:ascii="仿宋_GB2312" w:eastAsia="仿宋_GB2312" w:hAnsi="仿宋_GB2312" w:cs="仿宋_GB2312" w:hint="eastAsia"/>
          <w:kern w:val="0"/>
          <w:sz w:val="24"/>
          <w:szCs w:val="24"/>
        </w:rPr>
        <w:t>2020年</w:t>
      </w:r>
      <w:r w:rsidR="00AD5CA5">
        <w:rPr>
          <w:rFonts w:ascii="仿宋_GB2312" w:eastAsia="仿宋_GB2312" w:hAnsi="仿宋_GB2312" w:cs="仿宋_GB2312" w:hint="eastAsia"/>
          <w:sz w:val="24"/>
          <w:szCs w:val="24"/>
        </w:rPr>
        <w:t>5</w:t>
      </w:r>
      <w:r w:rsidRPr="00B508A7">
        <w:rPr>
          <w:rFonts w:ascii="仿宋_GB2312" w:eastAsia="仿宋_GB2312" w:hAnsi="仿宋_GB2312" w:cs="仿宋_GB2312" w:hint="eastAsia"/>
          <w:sz w:val="24"/>
          <w:szCs w:val="24"/>
        </w:rPr>
        <w:t>月</w:t>
      </w:r>
      <w:r w:rsidR="00AD5CA5">
        <w:rPr>
          <w:rFonts w:ascii="仿宋_GB2312" w:eastAsia="仿宋_GB2312" w:hAnsi="仿宋_GB2312" w:cs="仿宋_GB2312" w:hint="eastAsia"/>
          <w:sz w:val="24"/>
          <w:szCs w:val="24"/>
        </w:rPr>
        <w:t>29</w:t>
      </w:r>
      <w:r w:rsidRPr="00B508A7">
        <w:rPr>
          <w:rFonts w:ascii="仿宋_GB2312" w:eastAsia="仿宋_GB2312" w:hAnsi="仿宋_GB2312" w:cs="仿宋_GB2312" w:hint="eastAsia"/>
          <w:sz w:val="24"/>
          <w:szCs w:val="24"/>
        </w:rPr>
        <w:t>日</w:t>
      </w:r>
    </w:p>
    <w:p w:rsidR="00A11584" w:rsidRPr="00B508A7" w:rsidRDefault="00A11584" w:rsidP="00A11584">
      <w:pPr>
        <w:widowControl/>
        <w:spacing w:line="400" w:lineRule="exact"/>
        <w:ind w:right="480"/>
        <w:rPr>
          <w:rFonts w:ascii="仿宋_GB2312" w:eastAsia="仿宋_GB2312" w:hAnsi="仿宋_GB2312" w:cs="仿宋_GB2312"/>
          <w:sz w:val="24"/>
          <w:szCs w:val="24"/>
        </w:rPr>
      </w:pPr>
    </w:p>
    <w:p w:rsidR="00A11584" w:rsidRPr="00B508A7" w:rsidRDefault="00A11584" w:rsidP="00A11584">
      <w:pPr>
        <w:widowControl/>
        <w:spacing w:line="400" w:lineRule="exact"/>
        <w:ind w:right="480"/>
        <w:rPr>
          <w:rFonts w:ascii="仿宋_GB2312" w:eastAsia="仿宋_GB2312" w:hAnsi="仿宋_GB2312" w:cs="仿宋_GB2312"/>
          <w:sz w:val="24"/>
          <w:szCs w:val="24"/>
        </w:rPr>
      </w:pPr>
    </w:p>
    <w:p w:rsidR="00A11584" w:rsidRPr="00B508A7" w:rsidRDefault="00A11584" w:rsidP="00A11584">
      <w:pPr>
        <w:widowControl/>
        <w:spacing w:line="400" w:lineRule="exact"/>
        <w:ind w:right="480"/>
        <w:rPr>
          <w:rFonts w:ascii="仿宋_GB2312" w:eastAsia="仿宋_GB2312" w:hAnsi="仿宋_GB2312" w:cs="仿宋_GB2312"/>
          <w:sz w:val="24"/>
          <w:szCs w:val="24"/>
        </w:rPr>
      </w:pPr>
    </w:p>
    <w:p w:rsidR="00A11584" w:rsidRPr="00B508A7" w:rsidRDefault="00A11584" w:rsidP="00A11584">
      <w:pPr>
        <w:widowControl/>
        <w:spacing w:line="400" w:lineRule="exact"/>
        <w:ind w:right="480"/>
        <w:rPr>
          <w:rFonts w:ascii="仿宋_GB2312" w:eastAsia="仿宋_GB2312" w:hAnsi="仿宋_GB2312" w:cs="仿宋_GB2312"/>
          <w:sz w:val="24"/>
          <w:szCs w:val="24"/>
        </w:rPr>
      </w:pPr>
    </w:p>
    <w:p w:rsidR="00A11584" w:rsidRPr="00B508A7" w:rsidRDefault="00A11584" w:rsidP="00795FE4">
      <w:pPr>
        <w:keepNext/>
        <w:numPr>
          <w:ilvl w:val="0"/>
          <w:numId w:val="3"/>
        </w:numPr>
        <w:spacing w:line="400" w:lineRule="exact"/>
        <w:ind w:rightChars="-210" w:right="-441"/>
        <w:jc w:val="center"/>
        <w:outlineLvl w:val="0"/>
        <w:rPr>
          <w:rFonts w:ascii="仿宋_GB2312" w:eastAsia="仿宋_GB2312" w:hAnsi="Calibri" w:cs="Times New Roman"/>
          <w:b/>
          <w:sz w:val="32"/>
          <w:szCs w:val="32"/>
        </w:rPr>
      </w:pPr>
      <w:bookmarkStart w:id="1" w:name="_Toc130180737"/>
      <w:bookmarkStart w:id="2" w:name="_Toc130180842"/>
      <w:bookmarkStart w:id="3" w:name="_Toc130180923"/>
      <w:bookmarkStart w:id="4" w:name="_Toc238282338"/>
      <w:bookmarkStart w:id="5" w:name="_Toc334797738"/>
      <w:r w:rsidRPr="00B508A7">
        <w:rPr>
          <w:rFonts w:ascii="仿宋_GB2312" w:eastAsia="仿宋_GB2312" w:hAnsi="仿宋_GB2312" w:cs="仿宋_GB2312"/>
          <w:sz w:val="24"/>
          <w:szCs w:val="24"/>
        </w:rPr>
        <w:br w:type="page"/>
      </w:r>
      <w:r w:rsidRPr="00B508A7">
        <w:rPr>
          <w:rFonts w:ascii="仿宋_GB2312" w:eastAsia="仿宋_GB2312" w:hAnsi="Calibri" w:cs="Times New Roman" w:hint="eastAsia"/>
          <w:b/>
          <w:sz w:val="32"/>
          <w:szCs w:val="32"/>
        </w:rPr>
        <w:lastRenderedPageBreak/>
        <w:t>竞选须知</w:t>
      </w:r>
    </w:p>
    <w:p w:rsidR="00795FE4" w:rsidRPr="00B508A7" w:rsidRDefault="00795FE4"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一、总体说明</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1. 竞选适用范围</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1.1 项目竞选服务于广州市城壹房地产代理有限公司。</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1.2 本竞选文件仅适用于本次公开竞选所叙述的</w:t>
      </w:r>
      <w:r w:rsidR="005B68BD" w:rsidRPr="00B508A7">
        <w:rPr>
          <w:rFonts w:ascii="仿宋_GB2312" w:eastAsia="仿宋_GB2312" w:hAnsi="仿宋_GB2312" w:cs="仿宋_GB2312" w:hint="eastAsia"/>
          <w:szCs w:val="21"/>
        </w:rPr>
        <w:t>广州塔南广场商业定位策划服务采购项目</w:t>
      </w:r>
      <w:r w:rsidRPr="00B508A7">
        <w:rPr>
          <w:rFonts w:ascii="仿宋_GB2312" w:eastAsia="仿宋_GB2312" w:hAnsi="仿宋_GB2312" w:cs="仿宋_GB2312" w:hint="eastAsia"/>
          <w:szCs w:val="21"/>
        </w:rPr>
        <w:t>，本次竞选采用一次报价一次评标定标的方式，竞投人的报价必须固定，且只能根据采购方给予的方案作一个最有竞争力的设计和竞投人案，否则将作无效竞投处理。</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1.3 项目承包方式为合价包干形式。</w:t>
      </w:r>
    </w:p>
    <w:p w:rsidR="00A11584" w:rsidRPr="00B508A7" w:rsidRDefault="00A11584"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2. 定义及解释</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2.1 竞选文件中的标题仅起引导作用，而不应视为对竞选文件的内容的理解和解释。</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2.2 服务：指竞投人为满足竞选文件要求而提供的服务。</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2.3 采购方：</w:t>
      </w:r>
      <w:r w:rsidRPr="00B508A7">
        <w:rPr>
          <w:rFonts w:ascii="仿宋_GB2312" w:eastAsia="仿宋_GB2312" w:hAnsi="仿宋_GB2312" w:cs="仿宋_GB2312" w:hint="eastAsia"/>
          <w:szCs w:val="21"/>
        </w:rPr>
        <w:t>广州市城壹房地产代理有限公司</w:t>
      </w:r>
      <w:r w:rsidRPr="00B508A7">
        <w:rPr>
          <w:rFonts w:ascii="仿宋_GB2312" w:eastAsia="仿宋_GB2312" w:hAnsi="仿宋_GB2312" w:cs="仿宋_GB2312" w:hint="eastAsia"/>
          <w:szCs w:val="24"/>
        </w:rPr>
        <w:t>。</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2.4 竞投人：指与竞选文件规定要求一致，响应竞选，参加竞选竞争的合法公司。</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2.6 中标承判商：指经评标委员会评审推荐、采购方确认的获得本项目中标资格的竞投人。</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2.7 合同：指依据本次服务竞投结果签订的协议。</w:t>
      </w: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2.8 日期：指公历日。</w:t>
      </w: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2.9 竞投适用法律：本次竞投适用的主要法律法规为《中华人民共和国招标投标法》及国家和地方政府竞投相关法规。</w:t>
      </w:r>
    </w:p>
    <w:p w:rsidR="00A11584" w:rsidRPr="00B508A7" w:rsidRDefault="00A11584" w:rsidP="00A11584">
      <w:pPr>
        <w:spacing w:line="400" w:lineRule="exact"/>
        <w:rPr>
          <w:rFonts w:ascii="仿宋_GB2312" w:eastAsia="仿宋_GB2312" w:hAnsi="宋体" w:cs="Times New Roman"/>
          <w:sz w:val="24"/>
          <w:szCs w:val="24"/>
        </w:rPr>
      </w:pP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3. 竞投费用</w:t>
      </w: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3.1 本采购项目不设竞投保证金。</w:t>
      </w: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3.2竞投人自行承担所有与编写和提交竞投文件的有关一切费用。</w:t>
      </w:r>
    </w:p>
    <w:p w:rsidR="00A11584" w:rsidRPr="00B508A7" w:rsidRDefault="00A11584" w:rsidP="00A11584">
      <w:pPr>
        <w:spacing w:line="400" w:lineRule="exact"/>
        <w:rPr>
          <w:rFonts w:ascii="Calibri" w:eastAsia="宋体" w:hAnsi="Calibri" w:cs="Times New Roman"/>
          <w:szCs w:val="24"/>
        </w:rPr>
      </w:pP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二、竞投文件</w:t>
      </w: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4. 竞投文件的构成</w:t>
      </w: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4.1 关于竞投文件：竞投文件是采购方作为阐明所需服务的基本要求，竞投文件、评选结果、合同书和相关承诺确认文件均作为任何一方当事人履约的重要依据。</w:t>
      </w: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4.2 竞投文件应装钉牢固不可拆卸，如因装钉不牢固导致的任何损失由竞投人承担。</w:t>
      </w: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4.3 所有竞投文件（除特殊规格的图纸等外）应按A4规格制作。</w:t>
      </w: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lastRenderedPageBreak/>
        <w:t>4.4</w:t>
      </w:r>
      <w:r w:rsidR="00EC5DE1" w:rsidRPr="00B508A7">
        <w:rPr>
          <w:rFonts w:ascii="仿宋_GB2312" w:eastAsia="仿宋_GB2312" w:hAnsi="宋体" w:cs="Times New Roman" w:hint="eastAsia"/>
          <w:szCs w:val="24"/>
        </w:rPr>
        <w:t xml:space="preserve"> 竞投人应认真阅读竞投文件中所有的事项、格式、条款等。竞投人没有按照竞投文件要求提交全部资料，或者竞投文件中没有对各方面作实质响应致使竞投人存在相关风险的，可能导致其竞投被拒绝。</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4.5 竞投人如对竞选文件有任何疑问，均应在规定时间的竞投答疑会上或前以书面形式（包括书面文字、电传、传真、电报等，应加盖公章）向采购方提出澄清要求。</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4.7 竞选过程中的一切修改文件或补充文件一旦确认后与竞投文件具有同等法律效力，竞投人有责任履行相应的义务。</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5. 竞选文件的修改与撤回</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5.1 在竞投截止时间之前，竞投人可以修改或撤回其竞投文件，但须书面通知采购方。</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5.2 在竞投截止时间之后，采购方不接受竞投人对竞投文件做任何修改及撤回。</w:t>
      </w:r>
    </w:p>
    <w:p w:rsidR="00A11584" w:rsidRPr="00B508A7" w:rsidRDefault="00A11584"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三、竞投文件的编制</w:t>
      </w: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6. 竞投语言及计量</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6.1 竞投文件以及竞投人为采购方就有关竞投的往来函电均使用中文。竞投人提交的支持性文件和印制的文件可以用另一种语言，但相应内容应翻译成中文，在解释竞投文件时以中文文本为准。</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6.3 竞投人须按照竞选文件指定的格式填写各种价格单，价格单中的报价应计算正确。</w:t>
      </w:r>
    </w:p>
    <w:p w:rsidR="00A11584" w:rsidRPr="00B508A7" w:rsidRDefault="00A11584" w:rsidP="00A11584">
      <w:pPr>
        <w:spacing w:line="400" w:lineRule="exact"/>
        <w:rPr>
          <w:rFonts w:ascii="仿宋_GB2312" w:eastAsia="仿宋_GB2312" w:hAnsi="仿宋_GB2312" w:cs="仿宋_GB2312"/>
          <w:sz w:val="24"/>
          <w:szCs w:val="24"/>
        </w:rPr>
      </w:pP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7. 竞投文件内容</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7.1 竞投人编写的竞投文件及排序应包括下列部分：</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（1）竞投人公司资质等相关证明文件；</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（2）项目</w:t>
      </w:r>
      <w:r w:rsidR="00EC5DE1" w:rsidRPr="00B508A7">
        <w:rPr>
          <w:rFonts w:ascii="仿宋_GB2312" w:eastAsia="仿宋_GB2312" w:hAnsi="仿宋_GB2312" w:cs="仿宋_GB2312" w:hint="eastAsia"/>
          <w:szCs w:val="24"/>
        </w:rPr>
        <w:t>服务建议书</w:t>
      </w:r>
      <w:r w:rsidRPr="00B508A7">
        <w:rPr>
          <w:rFonts w:ascii="仿宋_GB2312" w:eastAsia="仿宋_GB2312" w:hAnsi="仿宋_GB2312" w:cs="仿宋_GB2312" w:hint="eastAsia"/>
          <w:szCs w:val="24"/>
        </w:rPr>
        <w:t>（参考附件</w:t>
      </w:r>
      <w:r w:rsidR="00212CA8" w:rsidRPr="00B508A7">
        <w:rPr>
          <w:rFonts w:ascii="仿宋_GB2312" w:eastAsia="仿宋_GB2312" w:hAnsi="仿宋_GB2312" w:cs="仿宋_GB2312" w:hint="eastAsia"/>
          <w:szCs w:val="24"/>
        </w:rPr>
        <w:t>7</w:t>
      </w:r>
      <w:r w:rsidRPr="00B508A7">
        <w:rPr>
          <w:rFonts w:ascii="仿宋_GB2312" w:eastAsia="仿宋_GB2312" w:hAnsi="仿宋_GB2312" w:cs="仿宋_GB2312" w:hint="eastAsia"/>
          <w:szCs w:val="24"/>
        </w:rPr>
        <w:t>）；</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t>（3）服务响应文件，包括但不限于以下内容：</w:t>
      </w:r>
    </w:p>
    <w:p w:rsidR="00A11584" w:rsidRPr="00B508A7" w:rsidRDefault="00A11584" w:rsidP="00212CA8">
      <w:pPr>
        <w:spacing w:line="400" w:lineRule="exact"/>
        <w:ind w:firstLineChars="200" w:firstLine="420"/>
        <w:rPr>
          <w:rFonts w:ascii="仿宋_GB2312" w:eastAsia="仿宋_GB2312" w:hAnsi="仿宋_GB2312" w:cs="仿宋_GB2312"/>
          <w:szCs w:val="24"/>
        </w:rPr>
      </w:pPr>
      <w:r w:rsidRPr="00B508A7">
        <w:rPr>
          <w:rFonts w:ascii="仿宋_GB2312" w:eastAsia="仿宋_GB2312" w:hAnsi="仿宋_GB2312" w:cs="仿宋_GB2312" w:hint="eastAsia"/>
          <w:szCs w:val="24"/>
        </w:rPr>
        <w:t>按本须知规定填写的项目竞选函（参考见附件2），法定代表人证明及授权书（参考附件3），竞投汇总表（</w:t>
      </w:r>
      <w:r w:rsidR="00212CA8" w:rsidRPr="00B508A7">
        <w:rPr>
          <w:rFonts w:ascii="仿宋_GB2312" w:eastAsia="仿宋_GB2312" w:hAnsi="仿宋_GB2312" w:cs="仿宋_GB2312" w:hint="eastAsia"/>
          <w:szCs w:val="24"/>
        </w:rPr>
        <w:t>参考附件</w:t>
      </w:r>
      <w:r w:rsidRPr="00B508A7">
        <w:rPr>
          <w:rFonts w:ascii="仿宋_GB2312" w:eastAsia="仿宋_GB2312" w:hAnsi="仿宋_GB2312" w:cs="仿宋_GB2312" w:hint="eastAsia"/>
          <w:szCs w:val="24"/>
        </w:rPr>
        <w:t>4），资格文件声明的函（参考附件</w:t>
      </w:r>
      <w:r w:rsidR="00212CA8" w:rsidRPr="00B508A7">
        <w:rPr>
          <w:rFonts w:ascii="仿宋_GB2312" w:eastAsia="仿宋_GB2312" w:hAnsi="仿宋_GB2312" w:cs="仿宋_GB2312" w:hint="eastAsia"/>
          <w:szCs w:val="24"/>
        </w:rPr>
        <w:t>5</w:t>
      </w:r>
      <w:r w:rsidRPr="00B508A7">
        <w:rPr>
          <w:rFonts w:ascii="仿宋_GB2312" w:eastAsia="仿宋_GB2312" w:hAnsi="仿宋_GB2312" w:cs="仿宋_GB2312" w:hint="eastAsia"/>
          <w:szCs w:val="24"/>
        </w:rPr>
        <w:t>）及业绩一览表（参考见附件</w:t>
      </w:r>
      <w:r w:rsidR="00212CA8" w:rsidRPr="00B508A7">
        <w:rPr>
          <w:rFonts w:ascii="仿宋_GB2312" w:eastAsia="仿宋_GB2312" w:hAnsi="仿宋_GB2312" w:cs="仿宋_GB2312" w:hint="eastAsia"/>
          <w:szCs w:val="24"/>
        </w:rPr>
        <w:t>6</w:t>
      </w:r>
      <w:r w:rsidRPr="00B508A7">
        <w:rPr>
          <w:rFonts w:ascii="仿宋_GB2312" w:eastAsia="仿宋_GB2312" w:hAnsi="仿宋_GB2312" w:cs="仿宋_GB2312" w:hint="eastAsia"/>
          <w:szCs w:val="24"/>
        </w:rPr>
        <w:t>）；</w:t>
      </w:r>
    </w:p>
    <w:p w:rsidR="00A11584" w:rsidRPr="00B508A7" w:rsidRDefault="00A11584" w:rsidP="00A11584">
      <w:pPr>
        <w:spacing w:line="400" w:lineRule="exact"/>
        <w:rPr>
          <w:rFonts w:ascii="仿宋_GB2312" w:eastAsia="仿宋_GB2312" w:hAnsi="仿宋_GB2312" w:cs="仿宋_GB2312"/>
          <w:szCs w:val="24"/>
        </w:rPr>
      </w:pPr>
      <w:r w:rsidRPr="00B508A7">
        <w:rPr>
          <w:rFonts w:ascii="仿宋_GB2312" w:eastAsia="仿宋_GB2312" w:hAnsi="仿宋_GB2312" w:cs="仿宋_GB2312" w:hint="eastAsia"/>
          <w:szCs w:val="24"/>
        </w:rPr>
        <w:lastRenderedPageBreak/>
        <w:t>7.</w:t>
      </w:r>
      <w:r w:rsidR="00212CA8" w:rsidRPr="00B508A7">
        <w:rPr>
          <w:rFonts w:ascii="仿宋_GB2312" w:eastAsia="仿宋_GB2312" w:hAnsi="仿宋_GB2312" w:cs="仿宋_GB2312" w:hint="eastAsia"/>
          <w:szCs w:val="24"/>
        </w:rPr>
        <w:t>2</w:t>
      </w:r>
      <w:r w:rsidRPr="00B508A7">
        <w:rPr>
          <w:rFonts w:ascii="仿宋_GB2312" w:eastAsia="仿宋_GB2312" w:hAnsi="仿宋_GB2312" w:cs="仿宋_GB2312" w:hint="eastAsia"/>
          <w:szCs w:val="24"/>
        </w:rPr>
        <w:t xml:space="preserve"> 竞投文件按规定加盖的竞投人公章必须为企业法人公章，且与竞投人名称一致，不能以其它业务章或附属机构章代替。需签名之处必须由当事人亲笔签署或当事人签字章。</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3</w:t>
      </w:r>
      <w:r w:rsidRPr="00B508A7">
        <w:rPr>
          <w:rFonts w:ascii="仿宋_GB2312" w:eastAsia="仿宋_GB2312" w:hAnsi="仿宋_GB2312" w:cs="仿宋_GB2312" w:hint="eastAsia"/>
          <w:szCs w:val="21"/>
        </w:rPr>
        <w:t xml:space="preserve"> 竞投人应对竞投内容提供完整的、详细的、清晰的方案说明，如竞投人对指定的要求建议做任何改动，应在竞投文件中清楚地注明；竞投人对</w:t>
      </w:r>
      <w:r w:rsidRPr="00B508A7">
        <w:rPr>
          <w:rFonts w:ascii="仿宋_GB2312" w:eastAsia="仿宋_GB2312" w:hAnsi="仿宋_GB2312" w:cs="仿宋_GB2312" w:hint="eastAsia"/>
          <w:szCs w:val="24"/>
        </w:rPr>
        <w:t>竞选</w:t>
      </w:r>
      <w:r w:rsidRPr="00B508A7">
        <w:rPr>
          <w:rFonts w:ascii="仿宋_GB2312" w:eastAsia="仿宋_GB2312" w:hAnsi="仿宋_GB2312" w:cs="仿宋_GB2312" w:hint="eastAsia"/>
          <w:szCs w:val="21"/>
        </w:rPr>
        <w:t>文件的对应要求应当给予唯一的实质性响应，否则将视为不响应。技术参数要求中标注有具体数值要求的，竞投人必须在服务响应文件中标注实际数值，不标注数值者视为不响应。</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4</w:t>
      </w:r>
      <w:r w:rsidRPr="00B508A7">
        <w:rPr>
          <w:rFonts w:ascii="仿宋_GB2312" w:eastAsia="仿宋_GB2312" w:hAnsi="仿宋_GB2312" w:cs="仿宋_GB2312" w:hint="eastAsia"/>
          <w:szCs w:val="21"/>
        </w:rPr>
        <w:t xml:space="preserve">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代理有限公司。</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7.</w:t>
      </w:r>
      <w:r w:rsidR="00212CA8" w:rsidRPr="00B508A7">
        <w:rPr>
          <w:rFonts w:ascii="仿宋_GB2312" w:eastAsia="仿宋_GB2312" w:hAnsi="仿宋_GB2312" w:cs="仿宋_GB2312" w:hint="eastAsia"/>
          <w:szCs w:val="21"/>
        </w:rPr>
        <w:t>5</w:t>
      </w:r>
      <w:r w:rsidRPr="00B508A7">
        <w:rPr>
          <w:rFonts w:ascii="仿宋_GB2312" w:eastAsia="仿宋_GB2312" w:hAnsi="仿宋_GB2312" w:cs="仿宋_GB2312" w:hint="eastAsia"/>
          <w:szCs w:val="21"/>
        </w:rPr>
        <w:t>参与本采购项目的竞投人须接受及保证，采购人在中华人民共和国境内使用</w:t>
      </w:r>
      <w:r w:rsidRPr="00B508A7">
        <w:rPr>
          <w:rFonts w:ascii="仿宋_GB2312" w:eastAsia="仿宋_GB2312" w:hAnsi="仿宋_GB2312" w:cs="仿宋_GB2312" w:hint="eastAsia"/>
          <w:szCs w:val="24"/>
        </w:rPr>
        <w:t>竞选</w:t>
      </w:r>
      <w:r w:rsidRPr="00B508A7">
        <w:rPr>
          <w:rFonts w:ascii="仿宋_GB2312" w:eastAsia="仿宋_GB2312" w:hAnsi="仿宋_GB2312" w:cs="仿宋_GB2312" w:hint="eastAsia"/>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spacing w:line="400" w:lineRule="exact"/>
        <w:rPr>
          <w:rFonts w:ascii="仿宋_GB2312" w:eastAsia="仿宋_GB2312" w:hAnsi="仿宋_GB2312" w:cs="仿宋_GB2312"/>
          <w:sz w:val="24"/>
          <w:szCs w:val="24"/>
        </w:rPr>
      </w:pPr>
      <w:r w:rsidRPr="00B508A7">
        <w:rPr>
          <w:rFonts w:ascii="仿宋_GB2312" w:eastAsia="仿宋_GB2312" w:hAnsi="仿宋_GB2312" w:cs="仿宋_GB2312" w:hint="eastAsia"/>
          <w:sz w:val="24"/>
          <w:szCs w:val="24"/>
        </w:rPr>
        <w:t>8. 竞投文件交付要求</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 迟于竞投截止时间递交的；</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（2） 以电报、电话、电传、传真或邮递形式递交的；</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（3） 密封不严、册装不整的；</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8.3 所有竞投文件必须封入密封完好的信封或包装，封口加盖竞投单位公章。并在信封或包装的封面上写明：</w:t>
      </w: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spacing w:line="400" w:lineRule="exact"/>
        <w:rPr>
          <w:rFonts w:ascii="仿宋_GB2312" w:eastAsia="仿宋_GB2312" w:hAnsi="仿宋_GB2312" w:cs="仿宋_GB2312"/>
          <w:szCs w:val="21"/>
        </w:rPr>
      </w:pPr>
      <w:r w:rsidRPr="00B508A7">
        <w:rPr>
          <w:rFonts w:ascii="Calibri" w:eastAsia="宋体" w:hAnsi="Calibri" w:cs="Times New Roman"/>
          <w:noProof/>
          <w:szCs w:val="21"/>
        </w:rPr>
        <w:lastRenderedPageBreak/>
        <mc:AlternateContent>
          <mc:Choice Requires="wps">
            <w:drawing>
              <wp:anchor distT="0" distB="0" distL="114300" distR="114300" simplePos="0" relativeHeight="251659264" behindDoc="0" locked="0" layoutInCell="1" allowOverlap="1" wp14:anchorId="254CAA98" wp14:editId="093960F7">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headEnd/>
                          <a:tailEnd/>
                        </a:ln>
                      </wps:spPr>
                      <wps:txbx>
                        <w:txbxContent>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w:t>
                            </w:r>
                            <w:r w:rsidRPr="00A11584">
                              <w:rPr>
                                <w:rFonts w:ascii="微软雅黑" w:eastAsia="微软雅黑" w:hAnsi="微软雅黑" w:cs="仿宋_GB2312" w:hint="eastAsia"/>
                                <w:sz w:val="18"/>
                                <w:szCs w:val="18"/>
                              </w:rPr>
                              <w:t>广州市城壹房地产代理有限公司</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r w:rsidRPr="005B68BD">
                              <w:rPr>
                                <w:rFonts w:ascii="微软雅黑" w:eastAsia="微软雅黑" w:hAnsi="微软雅黑" w:cs="仿宋_GB2312" w:hint="eastAsia"/>
                                <w:sz w:val="18"/>
                                <w:szCs w:val="18"/>
                              </w:rPr>
                              <w:t>广州塔南广场商业定位策划服务采购项目</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rsidR="00B508A7" w:rsidRDefault="00B508A7" w:rsidP="00A11584">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pt;margin-top:3.45pt;width:287.6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">
                <v:textbox>
                  <w:txbxContent>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w:t>
                      </w:r>
                      <w:r w:rsidRPr="00A11584">
                        <w:rPr>
                          <w:rFonts w:ascii="微软雅黑" w:eastAsia="微软雅黑" w:hAnsi="微软雅黑" w:cs="仿宋_GB2312" w:hint="eastAsia"/>
                          <w:sz w:val="18"/>
                          <w:szCs w:val="18"/>
                        </w:rPr>
                        <w:t>广州市城壹房地产代理有限公司</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r w:rsidRPr="005B68BD">
                        <w:rPr>
                          <w:rFonts w:ascii="微软雅黑" w:eastAsia="微软雅黑" w:hAnsi="微软雅黑" w:cs="仿宋_GB2312" w:hint="eastAsia"/>
                          <w:sz w:val="18"/>
                          <w:szCs w:val="18"/>
                        </w:rPr>
                        <w:t>广州塔南广场商业定位策划服务采购项目</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rsidR="00B508A7" w:rsidRDefault="00B508A7" w:rsidP="00A11584">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rsidR="00B508A7" w:rsidRDefault="00B508A7" w:rsidP="00A11584">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v:textbox>
              </v:shape>
            </w:pict>
          </mc:Fallback>
        </mc:AlternateContent>
      </w: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spacing w:line="400" w:lineRule="exact"/>
        <w:rPr>
          <w:rFonts w:ascii="仿宋_GB2312" w:eastAsia="仿宋_GB2312" w:hAnsi="仿宋_GB2312" w:cs="仿宋_GB2312"/>
          <w:szCs w:val="21"/>
        </w:rPr>
      </w:pPr>
    </w:p>
    <w:p w:rsidR="00A11584" w:rsidRPr="00B508A7" w:rsidRDefault="00A11584" w:rsidP="00A11584">
      <w:pPr>
        <w:numPr>
          <w:ilvl w:val="0"/>
          <w:numId w:val="6"/>
        </w:num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采购方对不可抗力事件造成的竞投文件的损坏、丢失不承担任何责任。</w:t>
      </w:r>
    </w:p>
    <w:p w:rsidR="00A11584" w:rsidRPr="00B508A7" w:rsidRDefault="00A11584" w:rsidP="00A11584">
      <w:pPr>
        <w:numPr>
          <w:ilvl w:val="0"/>
          <w:numId w:val="6"/>
        </w:num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采购方不退还竞投人的竞投文件及递交的其它资料。</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8.4竞投文件递交</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（1）递交地点：广州市越秀区流花路流花展贸中心16号馆2楼。</w:t>
      </w:r>
    </w:p>
    <w:p w:rsidR="00A11584" w:rsidRPr="00B508A7" w:rsidRDefault="00A11584" w:rsidP="00A11584">
      <w:pPr>
        <w:spacing w:line="400" w:lineRule="exact"/>
        <w:rPr>
          <w:rFonts w:ascii="仿宋_GB2312" w:eastAsia="仿宋_GB2312" w:hAnsi="仿宋_GB2312" w:cs="仿宋_GB2312"/>
          <w:szCs w:val="21"/>
        </w:rPr>
      </w:pPr>
      <w:r w:rsidRPr="00B508A7">
        <w:rPr>
          <w:rFonts w:ascii="仿宋_GB2312" w:eastAsia="仿宋_GB2312" w:hAnsi="仿宋_GB2312" w:cs="仿宋_GB2312" w:hint="eastAsia"/>
          <w:szCs w:val="21"/>
        </w:rPr>
        <w:t>（2）竞投文件递交受理时间于2020年</w:t>
      </w:r>
      <w:r w:rsidR="00AD5CA5">
        <w:rPr>
          <w:rFonts w:ascii="仿宋_GB2312" w:eastAsia="仿宋_GB2312" w:hAnsi="仿宋_GB2312" w:cs="仿宋_GB2312" w:hint="eastAsia"/>
          <w:szCs w:val="21"/>
        </w:rPr>
        <w:t>6</w:t>
      </w:r>
      <w:r w:rsidRPr="00B508A7">
        <w:rPr>
          <w:rFonts w:ascii="仿宋_GB2312" w:eastAsia="仿宋_GB2312" w:hAnsi="仿宋_GB2312" w:cs="仿宋_GB2312" w:hint="eastAsia"/>
          <w:szCs w:val="21"/>
        </w:rPr>
        <w:t>月</w:t>
      </w:r>
      <w:r w:rsidR="00AD5CA5">
        <w:rPr>
          <w:rFonts w:ascii="仿宋_GB2312" w:eastAsia="仿宋_GB2312" w:hAnsi="仿宋_GB2312" w:cs="仿宋_GB2312" w:hint="eastAsia"/>
          <w:szCs w:val="21"/>
        </w:rPr>
        <w:t>2</w:t>
      </w:r>
      <w:r w:rsidRPr="00B508A7">
        <w:rPr>
          <w:rFonts w:ascii="仿宋_GB2312" w:eastAsia="仿宋_GB2312" w:hAnsi="仿宋_GB2312" w:cs="仿宋_GB2312" w:hint="eastAsia"/>
          <w:szCs w:val="21"/>
        </w:rPr>
        <w:t>日上午10：00截止；逾期不予受理。</w:t>
      </w:r>
    </w:p>
    <w:p w:rsidR="00A11584" w:rsidRPr="00B508A7" w:rsidRDefault="00A11584" w:rsidP="00A11584">
      <w:pPr>
        <w:spacing w:line="400" w:lineRule="exact"/>
        <w:rPr>
          <w:rFonts w:ascii="Calibri" w:eastAsia="宋体" w:hAnsi="Calibri" w:cs="Times New Roman"/>
          <w:szCs w:val="24"/>
        </w:rPr>
      </w:pPr>
      <w:r w:rsidRPr="00B508A7">
        <w:rPr>
          <w:rFonts w:ascii="Calibri" w:eastAsia="宋体" w:hAnsi="Calibri" w:cs="Times New Roman"/>
          <w:szCs w:val="24"/>
        </w:rPr>
        <w:br w:type="page"/>
      </w:r>
      <w:r w:rsidRPr="00B508A7">
        <w:rPr>
          <w:rFonts w:ascii="仿宋_GB2312" w:eastAsia="仿宋_GB2312" w:hAnsi="Calibri" w:cs="Times New Roman" w:hint="eastAsia"/>
          <w:b/>
          <w:sz w:val="32"/>
          <w:szCs w:val="32"/>
        </w:rPr>
        <w:lastRenderedPageBreak/>
        <w:t>三、评审/选定方法及标准</w:t>
      </w:r>
    </w:p>
    <w:p w:rsidR="00A11584" w:rsidRPr="00B508A7" w:rsidRDefault="00A11584" w:rsidP="00A11584">
      <w:pPr>
        <w:spacing w:line="400" w:lineRule="exact"/>
        <w:rPr>
          <w:rFonts w:ascii="Calibri" w:eastAsia="宋体" w:hAnsi="Calibri" w:cs="Times New Roman"/>
          <w:szCs w:val="24"/>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71"/>
        <w:gridCol w:w="6624"/>
      </w:tblGrid>
      <w:tr w:rsidR="00B508A7" w:rsidRPr="00B508A7" w:rsidTr="00C26D52">
        <w:trPr>
          <w:trHeight w:val="766"/>
          <w:jc w:val="center"/>
        </w:trPr>
        <w:tc>
          <w:tcPr>
            <w:tcW w:w="719"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spacing w:line="400" w:lineRule="exact"/>
              <w:ind w:right="-358"/>
              <w:jc w:val="left"/>
              <w:rPr>
                <w:rFonts w:ascii="仿宋_GB2312" w:eastAsia="仿宋_GB2312" w:hAnsi="宋体" w:cs="Times New Roman"/>
                <w:bCs/>
                <w:szCs w:val="21"/>
              </w:rPr>
            </w:pPr>
            <w:r w:rsidRPr="00B508A7">
              <w:rPr>
                <w:rFonts w:ascii="仿宋_GB2312" w:eastAsia="仿宋_GB2312" w:hAnsi="宋体" w:cs="Times New Roman" w:hint="eastAsia"/>
                <w:bCs/>
                <w:szCs w:val="21"/>
              </w:rPr>
              <w:t>项号</w:t>
            </w:r>
          </w:p>
        </w:tc>
        <w:tc>
          <w:tcPr>
            <w:tcW w:w="1871"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spacing w:line="400" w:lineRule="exact"/>
              <w:jc w:val="center"/>
              <w:rPr>
                <w:rFonts w:ascii="仿宋_GB2312" w:eastAsia="仿宋_GB2312" w:hAnsi="宋体" w:cs="Times New Roman"/>
                <w:bCs/>
                <w:szCs w:val="21"/>
              </w:rPr>
            </w:pPr>
            <w:r w:rsidRPr="00B508A7">
              <w:rPr>
                <w:rFonts w:ascii="仿宋_GB2312" w:eastAsia="仿宋_GB2312" w:hAnsi="宋体" w:cs="Times New Roman"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tabs>
                <w:tab w:val="left" w:pos="1180"/>
              </w:tabs>
              <w:spacing w:line="400" w:lineRule="exact"/>
              <w:jc w:val="center"/>
              <w:rPr>
                <w:rFonts w:ascii="仿宋_GB2312" w:eastAsia="仿宋_GB2312" w:hAnsi="宋体" w:cs="Times New Roman"/>
                <w:bCs/>
                <w:szCs w:val="21"/>
              </w:rPr>
            </w:pPr>
            <w:r w:rsidRPr="00B508A7">
              <w:rPr>
                <w:rFonts w:ascii="仿宋_GB2312" w:eastAsia="仿宋_GB2312" w:hAnsi="宋体" w:cs="Times New Roman" w:hint="eastAsia"/>
                <w:bCs/>
                <w:szCs w:val="21"/>
              </w:rPr>
              <w:t>说明与要求</w:t>
            </w:r>
          </w:p>
        </w:tc>
      </w:tr>
      <w:tr w:rsidR="00B508A7" w:rsidRPr="00B508A7" w:rsidTr="00C26D52">
        <w:trPr>
          <w:trHeight w:val="618"/>
          <w:jc w:val="center"/>
        </w:trPr>
        <w:tc>
          <w:tcPr>
            <w:tcW w:w="719"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按有关法律、法律及相关规定组建评审小组负责本次采购项目具体评审工作，本着公平、公正、科学、择优的原则，按照采购文件的要求/标准推荐评审结果。</w:t>
            </w:r>
          </w:p>
        </w:tc>
      </w:tr>
      <w:tr w:rsidR="00B508A7" w:rsidRPr="00B508A7" w:rsidTr="00C26D52">
        <w:trPr>
          <w:trHeight w:val="646"/>
          <w:jc w:val="center"/>
        </w:trPr>
        <w:tc>
          <w:tcPr>
            <w:tcW w:w="719"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1. 评审小组将根据采购文件的规定，对各竞投文件进行资格及符合性审查。（具体审查标准见后附表）</w:t>
            </w:r>
          </w:p>
          <w:p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2. 符合性审查结论意见采取少数服从多数原则，即超过半数评审人员的结论为“通过”则该竞投人通过资格及符合性审查，否则不通过。</w:t>
            </w:r>
          </w:p>
          <w:p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3. 不能通过资格及符合性审查的竞投文件，不得参与综合评审打分。</w:t>
            </w:r>
          </w:p>
        </w:tc>
      </w:tr>
      <w:tr w:rsidR="00B508A7" w:rsidRPr="00B508A7" w:rsidTr="00C26D52">
        <w:trPr>
          <w:trHeight w:val="869"/>
          <w:jc w:val="center"/>
        </w:trPr>
        <w:tc>
          <w:tcPr>
            <w:tcW w:w="719"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评审标准</w:t>
            </w:r>
          </w:p>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及定标授标</w:t>
            </w:r>
          </w:p>
        </w:tc>
        <w:tc>
          <w:tcPr>
            <w:tcW w:w="6624" w:type="dxa"/>
            <w:tcBorders>
              <w:top w:val="single" w:sz="4" w:space="0" w:color="auto"/>
              <w:left w:val="single" w:sz="4" w:space="0" w:color="auto"/>
              <w:bottom w:val="single" w:sz="4" w:space="0" w:color="auto"/>
              <w:right w:val="single" w:sz="4" w:space="0" w:color="auto"/>
            </w:tcBorders>
            <w:vAlign w:val="center"/>
          </w:tcPr>
          <w:p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1.评标小组评委由广州市城壹房地产代理有限公司相关人员组成，由评委对已通过符合性检查竞投人的竞投文件，逐项列出竞投文件的全部竞投偏差。</w:t>
            </w:r>
          </w:p>
          <w:p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Times New Roman" w:hint="eastAsia"/>
                <w:szCs w:val="21"/>
              </w:rPr>
              <w:t>2.</w:t>
            </w:r>
            <w:r w:rsidR="005B68BD" w:rsidRPr="00B508A7">
              <w:rPr>
                <w:rFonts w:ascii="仿宋_GB2312" w:eastAsia="仿宋_GB2312" w:hAnsi="宋体" w:cs="宋体" w:hint="eastAsia"/>
                <w:kern w:val="0"/>
                <w:szCs w:val="21"/>
              </w:rPr>
              <w:t>业绩</w:t>
            </w:r>
            <w:r w:rsidRPr="00B508A7">
              <w:rPr>
                <w:rFonts w:ascii="仿宋_GB2312" w:eastAsia="仿宋_GB2312" w:hAnsi="宋体" w:cs="宋体" w:hint="eastAsia"/>
                <w:kern w:val="0"/>
                <w:szCs w:val="21"/>
              </w:rPr>
              <w:t>评分：</w:t>
            </w:r>
          </w:p>
          <w:p w:rsidR="00A11584" w:rsidRPr="00B508A7" w:rsidRDefault="00A11584" w:rsidP="00A11584">
            <w:pPr>
              <w:widowControl/>
              <w:spacing w:line="400" w:lineRule="exact"/>
              <w:rPr>
                <w:rFonts w:ascii="仿宋_GB2312" w:eastAsia="仿宋_GB2312" w:hAnsi="仿宋_GB2312" w:cs="仿宋_GB2312"/>
                <w:szCs w:val="21"/>
              </w:rPr>
            </w:pPr>
            <w:r w:rsidRPr="00B508A7">
              <w:rPr>
                <w:rFonts w:ascii="仿宋_GB2312" w:eastAsia="仿宋_GB2312" w:hAnsi="宋体" w:cs="宋体" w:hint="eastAsia"/>
                <w:kern w:val="0"/>
                <w:szCs w:val="21"/>
              </w:rPr>
              <w:t>各评审分项得分=</w:t>
            </w:r>
            <w:r w:rsidRPr="00B508A7">
              <w:rPr>
                <w:rFonts w:ascii="仿宋_GB2312" w:eastAsia="仿宋_GB2312" w:hAnsi="宋体" w:cs="Times New Roman" w:hint="eastAsia"/>
                <w:szCs w:val="21"/>
              </w:rPr>
              <w:t>各评委评分总和</w:t>
            </w:r>
            <w:r w:rsidRPr="00B508A7">
              <w:rPr>
                <w:rFonts w:ascii="Arial" w:eastAsia="仿宋_GB2312" w:hAnsi="Arial" w:cs="Arial" w:hint="eastAsia"/>
                <w:szCs w:val="21"/>
              </w:rPr>
              <w:t>÷</w:t>
            </w:r>
            <w:r w:rsidRPr="00B508A7">
              <w:rPr>
                <w:rFonts w:ascii="仿宋_GB2312" w:eastAsia="仿宋_GB2312" w:hAnsi="仿宋_GB2312" w:cs="仿宋_GB2312" w:hint="eastAsia"/>
                <w:szCs w:val="21"/>
              </w:rPr>
              <w:t>评委人数</w:t>
            </w:r>
          </w:p>
          <w:p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3.项目方案评分：</w:t>
            </w:r>
          </w:p>
          <w:p w:rsidR="00A11584" w:rsidRPr="00B508A7" w:rsidRDefault="00A11584" w:rsidP="00A11584">
            <w:pPr>
              <w:widowControl/>
              <w:spacing w:line="400" w:lineRule="exact"/>
              <w:rPr>
                <w:rFonts w:ascii="仿宋_GB2312" w:eastAsia="仿宋_GB2312" w:hAnsi="仿宋_GB2312" w:cs="仿宋_GB2312"/>
                <w:szCs w:val="21"/>
              </w:rPr>
            </w:pPr>
            <w:r w:rsidRPr="00B508A7">
              <w:rPr>
                <w:rFonts w:ascii="仿宋_GB2312" w:eastAsia="仿宋_GB2312" w:hAnsi="宋体" w:cs="宋体" w:hint="eastAsia"/>
                <w:kern w:val="0"/>
                <w:szCs w:val="21"/>
              </w:rPr>
              <w:t>各评审分项得分=</w:t>
            </w:r>
            <w:r w:rsidRPr="00B508A7">
              <w:rPr>
                <w:rFonts w:ascii="仿宋_GB2312" w:eastAsia="仿宋_GB2312" w:hAnsi="宋体" w:cs="Times New Roman" w:hint="eastAsia"/>
                <w:szCs w:val="21"/>
              </w:rPr>
              <w:t>各评委评分总和</w:t>
            </w:r>
            <w:r w:rsidRPr="00B508A7">
              <w:rPr>
                <w:rFonts w:ascii="Arial" w:eastAsia="仿宋_GB2312" w:hAnsi="Arial" w:cs="Arial" w:hint="eastAsia"/>
                <w:szCs w:val="21"/>
              </w:rPr>
              <w:t>÷</w:t>
            </w:r>
            <w:r w:rsidRPr="00B508A7">
              <w:rPr>
                <w:rFonts w:ascii="仿宋_GB2312" w:eastAsia="仿宋_GB2312" w:hAnsi="仿宋_GB2312" w:cs="仿宋_GB2312" w:hint="eastAsia"/>
                <w:szCs w:val="21"/>
              </w:rPr>
              <w:t>评委人数</w:t>
            </w:r>
          </w:p>
          <w:p w:rsidR="00A11584" w:rsidRPr="00B508A7" w:rsidRDefault="00A11584" w:rsidP="00A11584">
            <w:pPr>
              <w:widowControl/>
              <w:spacing w:line="400" w:lineRule="exact"/>
              <w:jc w:val="left"/>
              <w:rPr>
                <w:rFonts w:ascii="仿宋_GB2312" w:eastAsia="仿宋_GB2312" w:hAnsi="仿宋_GB2312" w:cs="仿宋_GB2312"/>
                <w:szCs w:val="21"/>
              </w:rPr>
            </w:pPr>
            <w:r w:rsidRPr="00B508A7">
              <w:rPr>
                <w:rFonts w:ascii="仿宋_GB2312" w:eastAsia="仿宋_GB2312" w:hAnsi="仿宋_GB2312" w:cs="仿宋_GB2312" w:hint="eastAsia"/>
                <w:szCs w:val="21"/>
              </w:rPr>
              <w:t>4.价格评分：</w:t>
            </w:r>
          </w:p>
          <w:p w:rsidR="00A11584" w:rsidRPr="00B508A7" w:rsidRDefault="001B2730"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以通过本项目资格及符合性检查且若位于[项目限价</w:t>
            </w:r>
            <w:r w:rsidR="00D36770" w:rsidRPr="00B508A7">
              <w:rPr>
                <w:rFonts w:ascii="仿宋_GB2312" w:eastAsia="仿宋_GB2312" w:hAnsi="宋体" w:cs="宋体" w:hint="eastAsia"/>
                <w:kern w:val="0"/>
                <w:szCs w:val="21"/>
              </w:rPr>
              <w:t>*</w:t>
            </w:r>
            <w:r w:rsidRPr="00B508A7">
              <w:rPr>
                <w:rFonts w:ascii="仿宋_GB2312" w:eastAsia="仿宋_GB2312" w:hAnsi="宋体" w:cs="宋体" w:hint="eastAsia"/>
                <w:kern w:val="0"/>
                <w:szCs w:val="21"/>
              </w:rPr>
              <w:t>80%，项目限价]区间的竞投报价</w:t>
            </w:r>
            <w:r w:rsidR="00FB10B8" w:rsidRPr="00B508A7">
              <w:rPr>
                <w:rFonts w:ascii="仿宋_GB2312" w:eastAsia="仿宋_GB2312" w:hAnsi="宋体" w:cs="宋体" w:hint="eastAsia"/>
                <w:kern w:val="0"/>
                <w:szCs w:val="21"/>
              </w:rPr>
              <w:t>（不含税，下同）</w:t>
            </w:r>
            <w:r w:rsidRPr="00B508A7">
              <w:rPr>
                <w:rFonts w:ascii="仿宋_GB2312" w:eastAsia="仿宋_GB2312" w:hAnsi="宋体" w:cs="宋体" w:hint="eastAsia"/>
                <w:kern w:val="0"/>
                <w:szCs w:val="21"/>
              </w:rPr>
              <w:t>计算算术平均值，该算术平均值为评标基准价。竞投报价中等于或最接近于评标基准价的报价单位得</w:t>
            </w:r>
            <w:r w:rsidR="00B508A7">
              <w:rPr>
                <w:rFonts w:ascii="仿宋_GB2312" w:eastAsia="仿宋_GB2312" w:hAnsi="宋体" w:cs="宋体" w:hint="eastAsia"/>
                <w:kern w:val="0"/>
                <w:szCs w:val="21"/>
              </w:rPr>
              <w:t>5</w:t>
            </w:r>
            <w:r w:rsidRPr="00B508A7">
              <w:rPr>
                <w:rFonts w:ascii="仿宋_GB2312" w:eastAsia="仿宋_GB2312" w:hAnsi="宋体" w:cs="宋体" w:hint="eastAsia"/>
                <w:kern w:val="0"/>
                <w:szCs w:val="21"/>
              </w:rPr>
              <w:t>0分，其余报价单位的报价每高于</w:t>
            </w:r>
            <w:r w:rsidR="00B508A7">
              <w:rPr>
                <w:rFonts w:ascii="仿宋_GB2312" w:eastAsia="仿宋_GB2312" w:hAnsi="宋体" w:cs="宋体" w:hint="eastAsia"/>
                <w:kern w:val="0"/>
                <w:szCs w:val="21"/>
              </w:rPr>
              <w:t>或低于</w:t>
            </w:r>
            <w:r w:rsidRPr="00B508A7">
              <w:rPr>
                <w:rFonts w:ascii="仿宋_GB2312" w:eastAsia="仿宋_GB2312" w:hAnsi="宋体" w:cs="宋体" w:hint="eastAsia"/>
                <w:kern w:val="0"/>
                <w:szCs w:val="21"/>
              </w:rPr>
              <w:t>评标基准价5%，扣3</w:t>
            </w:r>
            <w:r w:rsidR="00B508A7">
              <w:rPr>
                <w:rFonts w:ascii="仿宋_GB2312" w:eastAsia="仿宋_GB2312" w:hAnsi="宋体" w:cs="宋体" w:hint="eastAsia"/>
                <w:kern w:val="0"/>
                <w:szCs w:val="21"/>
              </w:rPr>
              <w:t>分</w:t>
            </w:r>
            <w:r w:rsidRPr="00B508A7">
              <w:rPr>
                <w:rFonts w:ascii="仿宋_GB2312" w:eastAsia="仿宋_GB2312" w:hAnsi="宋体" w:cs="宋体" w:hint="eastAsia"/>
                <w:kern w:val="0"/>
                <w:szCs w:val="21"/>
              </w:rPr>
              <w:t>，未达到5%按5%扣取，得出经济分，精确到小数点后两位</w:t>
            </w:r>
            <w:r w:rsidR="00B508A7">
              <w:rPr>
                <w:rFonts w:ascii="仿宋_GB2312" w:eastAsia="仿宋_GB2312" w:hAnsi="宋体" w:cs="宋体" w:hint="eastAsia"/>
                <w:kern w:val="0"/>
                <w:szCs w:val="21"/>
              </w:rPr>
              <w:t>。凡不在本项目设置的报价区间范围内的报价单位得0分</w:t>
            </w:r>
          </w:p>
          <w:p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5.综合得分：</w:t>
            </w:r>
          </w:p>
          <w:p w:rsidR="00A11584" w:rsidRPr="00B508A7" w:rsidRDefault="005B68BD"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业绩</w:t>
            </w:r>
            <w:r w:rsidR="00A11584" w:rsidRPr="00B508A7">
              <w:rPr>
                <w:rFonts w:ascii="仿宋_GB2312" w:eastAsia="仿宋_GB2312" w:hAnsi="宋体" w:cs="宋体" w:hint="eastAsia"/>
                <w:kern w:val="0"/>
                <w:szCs w:val="21"/>
              </w:rPr>
              <w:t>评分+项目方案评分+价格评分=综合得分。评委根据竞投人综合得分高低排定名次。</w:t>
            </w:r>
          </w:p>
          <w:p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6.评分按四舍五入原则精确到小数点后两位。</w:t>
            </w:r>
            <w:r w:rsidRPr="00B508A7">
              <w:rPr>
                <w:rFonts w:ascii="仿宋_GB2312" w:eastAsia="仿宋_GB2312" w:hAnsi="宋体" w:cs="宋体" w:hint="eastAsia"/>
                <w:kern w:val="0"/>
                <w:szCs w:val="21"/>
              </w:rPr>
              <w:t>综合得分排名第一的竞投人推荐为第一中标候选人。第一中标候选人放弃中标、或因不可抗力提出不能履行合同的，采购方可以确定排名次高的第二中标候选人为中标承判商。</w:t>
            </w:r>
          </w:p>
          <w:p w:rsidR="00A11584" w:rsidRPr="00B508A7" w:rsidRDefault="00A11584" w:rsidP="00A11584">
            <w:pPr>
              <w:widowControl/>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7.综合评分相同的，按不含税报价由低到高顺序排列；综合评分相同，</w:t>
            </w:r>
            <w:r w:rsidRPr="00B508A7">
              <w:rPr>
                <w:rFonts w:ascii="仿宋_GB2312" w:eastAsia="仿宋_GB2312" w:hAnsi="宋体" w:cs="Times New Roman" w:hint="eastAsia"/>
                <w:szCs w:val="21"/>
              </w:rPr>
              <w:lastRenderedPageBreak/>
              <w:t>且不含税报价相同的，按竞投报价由低到高顺序排列；综合评分相同，且不含税报价及按竞投报价均相同的，按业绩情况评分由高到低顺序排列。综合评分相同，且不含税报价、竞投报价和业绩情况评分均相同的，名次由评审人员会抽签决定。</w:t>
            </w:r>
          </w:p>
          <w:p w:rsidR="00A11584" w:rsidRPr="00B508A7" w:rsidRDefault="00A11584" w:rsidP="00A11584">
            <w:pPr>
              <w:widowControl/>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8.</w:t>
            </w:r>
            <w:r w:rsidRPr="00B508A7">
              <w:rPr>
                <w:rFonts w:ascii="Calibri" w:eastAsia="宋体" w:hAnsi="Calibri" w:cs="Times New Roman" w:hint="eastAsia"/>
                <w:szCs w:val="24"/>
              </w:rPr>
              <w:t xml:space="preserve"> </w:t>
            </w:r>
            <w:r w:rsidRPr="00B508A7">
              <w:rPr>
                <w:rFonts w:ascii="仿宋_GB2312" w:eastAsia="仿宋_GB2312" w:hAnsi="宋体" w:cs="宋体" w:hint="eastAsia"/>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rsidR="00A11584" w:rsidRPr="00B508A7" w:rsidRDefault="00A11584" w:rsidP="00A11584">
      <w:pPr>
        <w:keepNext/>
        <w:keepLines/>
        <w:spacing w:before="260" w:after="260" w:line="400" w:lineRule="exact"/>
        <w:outlineLvl w:val="1"/>
        <w:rPr>
          <w:rFonts w:ascii="宋体" w:eastAsia="黑体" w:hAnsi="宋体" w:cs="宋体"/>
          <w:sz w:val="24"/>
          <w:szCs w:val="24"/>
        </w:rPr>
      </w:pPr>
      <w:r w:rsidRPr="00B508A7">
        <w:rPr>
          <w:rFonts w:ascii="宋体" w:eastAsia="黑体" w:hAnsi="宋体" w:cs="宋体"/>
          <w:sz w:val="24"/>
          <w:szCs w:val="24"/>
        </w:rPr>
        <w:lastRenderedPageBreak/>
        <w:br w:type="page"/>
      </w:r>
      <w:bookmarkStart w:id="6" w:name="_Toc334797765"/>
      <w:r w:rsidRPr="00B508A7">
        <w:rPr>
          <w:rFonts w:ascii="宋体" w:eastAsia="黑体" w:hAnsi="宋体" w:cs="宋体" w:hint="eastAsia"/>
          <w:sz w:val="24"/>
          <w:szCs w:val="24"/>
        </w:rPr>
        <w:lastRenderedPageBreak/>
        <w:t>本评标文件包括以下评标过程中所需文件附表：</w:t>
      </w:r>
    </w:p>
    <w:p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bookmarkStart w:id="7" w:name="OLE_LINK2"/>
      <w:bookmarkStart w:id="8" w:name="OLE_LINK3"/>
      <w:r w:rsidRPr="00B508A7">
        <w:rPr>
          <w:rFonts w:ascii="仿宋_GB2312" w:eastAsia="仿宋_GB2312" w:hAnsi="宋体" w:cs="宋体" w:hint="eastAsia"/>
          <w:b/>
          <w:bCs/>
          <w:sz w:val="30"/>
          <w:szCs w:val="30"/>
        </w:rPr>
        <w:t>符合性检查表</w:t>
      </w:r>
      <w:bookmarkEnd w:id="6"/>
    </w:p>
    <w:p w:rsidR="00A11584" w:rsidRPr="00B508A7" w:rsidRDefault="00A11584" w:rsidP="00A11584">
      <w:pPr>
        <w:wordWrap w:val="0"/>
        <w:jc w:val="right"/>
        <w:rPr>
          <w:rFonts w:ascii="Calibri" w:eastAsia="宋体" w:hAnsi="Calibri" w:cs="Times New Roman"/>
          <w:szCs w:val="24"/>
        </w:rPr>
      </w:pPr>
      <w:r w:rsidRPr="00B508A7">
        <w:rPr>
          <w:rFonts w:ascii="Calibri" w:eastAsia="宋体" w:hAnsi="Calibri" w:cs="Times New Roman" w:hint="eastAsia"/>
          <w:szCs w:val="24"/>
        </w:rPr>
        <w:t>项目名称：</w:t>
      </w:r>
      <w:r w:rsidRPr="00B508A7">
        <w:rPr>
          <w:rFonts w:ascii="Calibri" w:eastAsia="宋体" w:hAnsi="Calibri" w:cs="Times New Roman" w:hint="eastAsia"/>
          <w:szCs w:val="24"/>
        </w:rPr>
        <w:t xml:space="preserve">              </w:t>
      </w:r>
    </w:p>
    <w:p w:rsidR="00A11584" w:rsidRPr="00B508A7" w:rsidRDefault="00A11584" w:rsidP="00A11584">
      <w:pPr>
        <w:jc w:val="right"/>
        <w:rPr>
          <w:rFonts w:ascii="Calibri" w:eastAsia="宋体" w:hAnsi="Calibri" w:cs="Times New Roman"/>
          <w:szCs w:val="24"/>
        </w:rPr>
      </w:pPr>
      <w:r w:rsidRPr="00B508A7">
        <w:rPr>
          <w:rFonts w:ascii="Calibri" w:eastAsia="宋体" w:hAnsi="Calibri" w:cs="Times New Roman" w:hint="eastAsia"/>
          <w:szCs w:val="24"/>
        </w:rPr>
        <w:t>日期：</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年</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月</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日</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1346"/>
        <w:gridCol w:w="1417"/>
        <w:gridCol w:w="1276"/>
      </w:tblGrid>
      <w:tr w:rsidR="00B508A7" w:rsidRPr="00B508A7" w:rsidTr="00B508A7">
        <w:trPr>
          <w:trHeight w:val="534"/>
          <w:jc w:val="center"/>
        </w:trPr>
        <w:tc>
          <w:tcPr>
            <w:tcW w:w="675" w:type="dxa"/>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序号</w:t>
            </w:r>
          </w:p>
        </w:tc>
        <w:tc>
          <w:tcPr>
            <w:tcW w:w="4820" w:type="dxa"/>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bCs/>
                <w:szCs w:val="21"/>
              </w:rPr>
              <w:t>检查内容</w:t>
            </w:r>
          </w:p>
        </w:tc>
        <w:tc>
          <w:tcPr>
            <w:tcW w:w="1346" w:type="dxa"/>
            <w:vAlign w:val="center"/>
          </w:tcPr>
          <w:p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竞投人A</w:t>
            </w:r>
          </w:p>
        </w:tc>
        <w:tc>
          <w:tcPr>
            <w:tcW w:w="1417" w:type="dxa"/>
            <w:vAlign w:val="center"/>
          </w:tcPr>
          <w:p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竞投人B</w:t>
            </w:r>
          </w:p>
        </w:tc>
        <w:tc>
          <w:tcPr>
            <w:tcW w:w="1276" w:type="dxa"/>
            <w:vAlign w:val="center"/>
          </w:tcPr>
          <w:p w:rsidR="00A11584" w:rsidRPr="00B508A7" w:rsidRDefault="00A11584" w:rsidP="00A11584">
            <w:pPr>
              <w:spacing w:line="400" w:lineRule="exact"/>
              <w:jc w:val="center"/>
              <w:rPr>
                <w:rFonts w:ascii="仿宋_GB2312" w:eastAsia="仿宋_GB2312" w:hAnsi="宋体" w:cs="宋体"/>
                <w:bCs/>
                <w:szCs w:val="21"/>
              </w:rPr>
            </w:pPr>
            <w:r w:rsidRPr="00B508A7">
              <w:rPr>
                <w:rFonts w:ascii="仿宋_GB2312" w:eastAsia="仿宋_GB2312" w:hAnsi="宋体" w:cs="宋体" w:hint="eastAsia"/>
                <w:bCs/>
                <w:szCs w:val="21"/>
              </w:rPr>
              <w:t>竞投人C</w:t>
            </w:r>
          </w:p>
        </w:tc>
      </w:tr>
      <w:tr w:rsidR="00B508A7" w:rsidRPr="00B508A7" w:rsidTr="00B508A7">
        <w:trPr>
          <w:trHeight w:val="846"/>
          <w:jc w:val="center"/>
        </w:trPr>
        <w:tc>
          <w:tcPr>
            <w:tcW w:w="675" w:type="dxa"/>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1</w:t>
            </w:r>
          </w:p>
        </w:tc>
        <w:tc>
          <w:tcPr>
            <w:tcW w:w="4820" w:type="dxa"/>
            <w:vAlign w:val="center"/>
          </w:tcPr>
          <w:p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竞投人必须是国内合法注册的法人或其他组织, 并已办理合法税务登记，具有开具相应发票能力。</w:t>
            </w:r>
          </w:p>
        </w:tc>
        <w:tc>
          <w:tcPr>
            <w:tcW w:w="1346"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rsidR="00A11584" w:rsidRPr="00B508A7" w:rsidRDefault="00A11584" w:rsidP="00A11584">
            <w:pPr>
              <w:spacing w:line="400" w:lineRule="exact"/>
              <w:rPr>
                <w:rFonts w:ascii="仿宋_GB2312" w:eastAsia="仿宋_GB2312" w:hAnsi="宋体" w:cs="Times New Roman"/>
                <w:szCs w:val="21"/>
              </w:rPr>
            </w:pPr>
          </w:p>
        </w:tc>
      </w:tr>
      <w:tr w:rsidR="00B508A7" w:rsidRPr="00B508A7" w:rsidTr="00B508A7">
        <w:trPr>
          <w:trHeight w:val="846"/>
          <w:jc w:val="center"/>
        </w:trPr>
        <w:tc>
          <w:tcPr>
            <w:tcW w:w="675" w:type="dxa"/>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2</w:t>
            </w:r>
          </w:p>
        </w:tc>
        <w:tc>
          <w:tcPr>
            <w:tcW w:w="4820" w:type="dxa"/>
            <w:vAlign w:val="center"/>
          </w:tcPr>
          <w:p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竞投人提交资格文件声明的函，声明在过往的经营活动中没有违法或者不良信誉记录。</w:t>
            </w:r>
          </w:p>
        </w:tc>
        <w:tc>
          <w:tcPr>
            <w:tcW w:w="1346"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rsidR="00A11584" w:rsidRPr="00B508A7" w:rsidRDefault="00A11584" w:rsidP="00A11584">
            <w:pPr>
              <w:spacing w:line="400" w:lineRule="exact"/>
              <w:rPr>
                <w:rFonts w:ascii="仿宋_GB2312" w:eastAsia="仿宋_GB2312" w:hAnsi="宋体" w:cs="Times New Roman"/>
                <w:szCs w:val="21"/>
              </w:rPr>
            </w:pPr>
          </w:p>
        </w:tc>
      </w:tr>
      <w:tr w:rsidR="00B508A7" w:rsidRPr="00B508A7" w:rsidTr="00B508A7">
        <w:trPr>
          <w:trHeight w:val="580"/>
          <w:jc w:val="center"/>
        </w:trPr>
        <w:tc>
          <w:tcPr>
            <w:tcW w:w="675" w:type="dxa"/>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3</w:t>
            </w:r>
          </w:p>
        </w:tc>
        <w:tc>
          <w:tcPr>
            <w:tcW w:w="4820" w:type="dxa"/>
            <w:vAlign w:val="center"/>
          </w:tcPr>
          <w:p w:rsidR="00A11584" w:rsidRPr="00B508A7" w:rsidRDefault="00A11584" w:rsidP="00A11584">
            <w:pPr>
              <w:spacing w:line="400" w:lineRule="exact"/>
              <w:rPr>
                <w:rFonts w:ascii="仿宋_GB2312" w:eastAsia="宋体" w:hAnsi="宋体" w:cs="Times New Roman"/>
                <w:szCs w:val="21"/>
              </w:rPr>
            </w:pPr>
            <w:r w:rsidRPr="00B508A7">
              <w:rPr>
                <w:rFonts w:ascii="仿宋_GB2312" w:eastAsia="仿宋_GB2312" w:hAnsi="宋体" w:cs="Times New Roman" w:hint="eastAsia"/>
                <w:szCs w:val="21"/>
              </w:rPr>
              <w:t>有效法人证明书及授权委托书。</w:t>
            </w:r>
          </w:p>
        </w:tc>
        <w:tc>
          <w:tcPr>
            <w:tcW w:w="1346"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rsidR="00A11584" w:rsidRPr="00B508A7" w:rsidRDefault="00A11584" w:rsidP="00A11584">
            <w:pPr>
              <w:spacing w:line="400" w:lineRule="exact"/>
              <w:rPr>
                <w:rFonts w:ascii="仿宋_GB2312" w:eastAsia="仿宋_GB2312" w:hAnsi="宋体" w:cs="Times New Roman"/>
                <w:szCs w:val="21"/>
              </w:rPr>
            </w:pPr>
          </w:p>
        </w:tc>
      </w:tr>
      <w:tr w:rsidR="00B508A7" w:rsidRPr="00B508A7" w:rsidTr="00B508A7">
        <w:trPr>
          <w:trHeight w:val="573"/>
          <w:jc w:val="center"/>
        </w:trPr>
        <w:tc>
          <w:tcPr>
            <w:tcW w:w="675" w:type="dxa"/>
            <w:vAlign w:val="center"/>
          </w:tcPr>
          <w:p w:rsidR="00A11584" w:rsidRPr="00B508A7" w:rsidRDefault="00B508A7" w:rsidP="00A11584">
            <w:pPr>
              <w:spacing w:line="400" w:lineRule="exact"/>
              <w:jc w:val="center"/>
              <w:rPr>
                <w:rFonts w:ascii="仿宋_GB2312" w:eastAsia="仿宋_GB2312" w:hAnsi="宋体" w:cs="Times New Roman"/>
                <w:szCs w:val="21"/>
              </w:rPr>
            </w:pPr>
            <w:r>
              <w:rPr>
                <w:rFonts w:ascii="仿宋_GB2312" w:eastAsia="仿宋_GB2312" w:hAnsi="宋体" w:cs="Times New Roman" w:hint="eastAsia"/>
                <w:szCs w:val="21"/>
              </w:rPr>
              <w:t>4</w:t>
            </w:r>
          </w:p>
        </w:tc>
        <w:tc>
          <w:tcPr>
            <w:tcW w:w="4820" w:type="dxa"/>
            <w:vAlign w:val="center"/>
          </w:tcPr>
          <w:p w:rsidR="00A11584" w:rsidRPr="00B508A7" w:rsidRDefault="00A11584" w:rsidP="001B2730">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竞投人需在提交竞投文件时提供</w:t>
            </w:r>
            <w:r w:rsidR="001B2730" w:rsidRPr="00B508A7">
              <w:rPr>
                <w:rFonts w:ascii="仿宋_GB2312" w:eastAsia="仿宋_GB2312" w:hAnsi="宋体" w:cs="Times New Roman" w:hint="eastAsia"/>
                <w:szCs w:val="21"/>
              </w:rPr>
              <w:t>项目服务建议书</w:t>
            </w:r>
            <w:r w:rsidRPr="00B508A7">
              <w:rPr>
                <w:rFonts w:ascii="仿宋_GB2312" w:eastAsia="仿宋_GB2312" w:hAnsi="宋体" w:cs="Times New Roman" w:hint="eastAsia"/>
                <w:szCs w:val="21"/>
              </w:rPr>
              <w:t>。</w:t>
            </w:r>
          </w:p>
        </w:tc>
        <w:tc>
          <w:tcPr>
            <w:tcW w:w="1346"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rsidR="00A11584" w:rsidRPr="00B508A7" w:rsidRDefault="00A11584" w:rsidP="00A11584">
            <w:pPr>
              <w:spacing w:line="400" w:lineRule="exact"/>
              <w:rPr>
                <w:rFonts w:ascii="仿宋_GB2312" w:eastAsia="仿宋_GB2312" w:hAnsi="宋体" w:cs="Times New Roman"/>
                <w:szCs w:val="21"/>
              </w:rPr>
            </w:pPr>
          </w:p>
        </w:tc>
      </w:tr>
      <w:tr w:rsidR="00B508A7" w:rsidRPr="00B508A7" w:rsidTr="00B508A7">
        <w:trPr>
          <w:trHeight w:val="540"/>
          <w:jc w:val="center"/>
        </w:trPr>
        <w:tc>
          <w:tcPr>
            <w:tcW w:w="5495" w:type="dxa"/>
            <w:gridSpan w:val="2"/>
            <w:vAlign w:val="center"/>
          </w:tcPr>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szCs w:val="21"/>
              </w:rPr>
              <w:t>结论（通过/不通过）</w:t>
            </w:r>
          </w:p>
        </w:tc>
        <w:tc>
          <w:tcPr>
            <w:tcW w:w="1346"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417" w:type="dxa"/>
            <w:vAlign w:val="center"/>
          </w:tcPr>
          <w:p w:rsidR="00A11584" w:rsidRPr="00B508A7" w:rsidRDefault="00A11584" w:rsidP="00A11584">
            <w:pPr>
              <w:spacing w:line="400" w:lineRule="exact"/>
              <w:rPr>
                <w:rFonts w:ascii="仿宋_GB2312" w:eastAsia="仿宋_GB2312" w:hAnsi="宋体" w:cs="Times New Roman"/>
                <w:szCs w:val="21"/>
              </w:rPr>
            </w:pPr>
          </w:p>
        </w:tc>
        <w:tc>
          <w:tcPr>
            <w:tcW w:w="1276" w:type="dxa"/>
            <w:vAlign w:val="center"/>
          </w:tcPr>
          <w:p w:rsidR="00A11584" w:rsidRPr="00B508A7" w:rsidRDefault="00A11584" w:rsidP="00A11584">
            <w:pPr>
              <w:spacing w:line="400" w:lineRule="exact"/>
              <w:rPr>
                <w:rFonts w:ascii="仿宋_GB2312" w:eastAsia="仿宋_GB2312" w:hAnsi="宋体" w:cs="Times New Roman"/>
                <w:szCs w:val="21"/>
              </w:rPr>
            </w:pPr>
          </w:p>
        </w:tc>
      </w:tr>
    </w:tbl>
    <w:p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竞投人分栏中填写“√”表示该项符合竞投文件要求，“×”表示该项目不符合竞投文件要</w:t>
      </w:r>
      <w:r w:rsidR="007D16FF" w:rsidRPr="00B508A7">
        <w:rPr>
          <w:rFonts w:ascii="仿宋_GB2312" w:eastAsia="仿宋_GB2312" w:hAnsi="宋体" w:cs="Times New Roman" w:hint="eastAsia"/>
          <w:szCs w:val="21"/>
        </w:rPr>
        <w:t>求</w:t>
      </w:r>
      <w:r w:rsidRPr="00B508A7">
        <w:rPr>
          <w:rFonts w:ascii="仿宋_GB2312" w:eastAsia="仿宋_GB2312" w:hAnsi="宋体" w:cs="Times New Roman" w:hint="eastAsia"/>
          <w:szCs w:val="21"/>
        </w:rPr>
        <w:t>。</w:t>
      </w:r>
    </w:p>
    <w:p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结论栏中填写“通过”表示该竞投人竞投文件符合要求，“×”表示该竞投人竞投文件不符合要求。</w:t>
      </w:r>
    </w:p>
    <w:p w:rsidR="00A11584" w:rsidRPr="00B508A7" w:rsidRDefault="00A11584" w:rsidP="00A11584">
      <w:pPr>
        <w:numPr>
          <w:ilvl w:val="0"/>
          <w:numId w:val="7"/>
        </w:num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结论栏总意见采取少数服从多数原则确定，即超过半数评委的结论为“通过”则该竞投人通过资格审查，否则不能通过。</w:t>
      </w: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Times New Roman" w:hint="eastAsia"/>
          <w:szCs w:val="21"/>
        </w:rPr>
        <w:t>评委签名：</w:t>
      </w: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p>
    <w:p w:rsidR="001B2730" w:rsidRDefault="001B2730" w:rsidP="00A11584">
      <w:pPr>
        <w:spacing w:line="400" w:lineRule="exact"/>
        <w:rPr>
          <w:rFonts w:ascii="仿宋_GB2312" w:eastAsia="仿宋_GB2312" w:hAnsi="宋体" w:cs="Times New Roman"/>
          <w:szCs w:val="21"/>
        </w:rPr>
      </w:pPr>
    </w:p>
    <w:p w:rsidR="00B508A7" w:rsidRDefault="00B508A7" w:rsidP="00A11584">
      <w:pPr>
        <w:spacing w:line="400" w:lineRule="exact"/>
        <w:rPr>
          <w:rFonts w:ascii="仿宋_GB2312" w:eastAsia="仿宋_GB2312" w:hAnsi="宋体" w:cs="Times New Roman"/>
          <w:szCs w:val="21"/>
        </w:rPr>
      </w:pPr>
    </w:p>
    <w:p w:rsidR="00B508A7" w:rsidRPr="00B508A7" w:rsidRDefault="00B508A7"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r w:rsidRPr="00B508A7">
        <w:rPr>
          <w:rFonts w:ascii="仿宋_GB2312" w:eastAsia="仿宋_GB2312" w:hAnsi="宋体" w:cs="宋体" w:hint="eastAsia"/>
          <w:b/>
          <w:bCs/>
          <w:sz w:val="30"/>
          <w:szCs w:val="30"/>
        </w:rPr>
        <w:lastRenderedPageBreak/>
        <w:t>价格及</w:t>
      </w:r>
      <w:r w:rsidR="00EB7F43" w:rsidRPr="00B508A7">
        <w:rPr>
          <w:rFonts w:ascii="仿宋_GB2312" w:eastAsia="仿宋_GB2312" w:hAnsi="宋体" w:cs="宋体" w:hint="eastAsia"/>
          <w:b/>
          <w:bCs/>
          <w:sz w:val="30"/>
          <w:szCs w:val="30"/>
        </w:rPr>
        <w:t>业绩</w:t>
      </w:r>
      <w:r w:rsidRPr="00B508A7">
        <w:rPr>
          <w:rFonts w:ascii="仿宋_GB2312" w:eastAsia="仿宋_GB2312" w:hAnsi="宋体" w:cs="宋体" w:hint="eastAsia"/>
          <w:b/>
          <w:bCs/>
          <w:sz w:val="30"/>
          <w:szCs w:val="30"/>
        </w:rPr>
        <w:t>评分评审表</w:t>
      </w:r>
    </w:p>
    <w:p w:rsidR="00A11584" w:rsidRPr="00B508A7" w:rsidRDefault="00A11584" w:rsidP="00A11584">
      <w:pPr>
        <w:wordWrap w:val="0"/>
        <w:jc w:val="right"/>
        <w:rPr>
          <w:rFonts w:ascii="Calibri" w:eastAsia="宋体" w:hAnsi="Calibri" w:cs="Times New Roman"/>
          <w:szCs w:val="24"/>
        </w:rPr>
      </w:pPr>
      <w:r w:rsidRPr="00B508A7">
        <w:rPr>
          <w:rFonts w:ascii="Calibri" w:eastAsia="宋体" w:hAnsi="Calibri" w:cs="Times New Roman" w:hint="eastAsia"/>
          <w:szCs w:val="24"/>
        </w:rPr>
        <w:t>项目名称：</w:t>
      </w:r>
      <w:r w:rsidRPr="00B508A7">
        <w:rPr>
          <w:rFonts w:ascii="Calibri" w:eastAsia="宋体" w:hAnsi="Calibri" w:cs="Times New Roman" w:hint="eastAsia"/>
          <w:szCs w:val="24"/>
        </w:rPr>
        <w:t xml:space="preserve">              </w:t>
      </w:r>
    </w:p>
    <w:p w:rsidR="00A11584" w:rsidRPr="00B508A7" w:rsidRDefault="00A11584" w:rsidP="00A11584">
      <w:pPr>
        <w:jc w:val="right"/>
        <w:rPr>
          <w:rFonts w:ascii="Calibri" w:eastAsia="宋体" w:hAnsi="Calibri" w:cs="Times New Roman"/>
          <w:szCs w:val="24"/>
        </w:rPr>
      </w:pPr>
      <w:r w:rsidRPr="00B508A7">
        <w:rPr>
          <w:rFonts w:ascii="Calibri" w:eastAsia="宋体" w:hAnsi="Calibri" w:cs="Times New Roman" w:hint="eastAsia"/>
          <w:szCs w:val="24"/>
        </w:rPr>
        <w:t>日期：</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年</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月</w:t>
      </w:r>
      <w:r w:rsidRPr="00B508A7">
        <w:rPr>
          <w:rFonts w:ascii="Calibri" w:eastAsia="宋体" w:hAnsi="Calibri" w:cs="Times New Roman" w:hint="eastAsia"/>
          <w:szCs w:val="24"/>
        </w:rPr>
        <w:t xml:space="preserve">  </w:t>
      </w:r>
      <w:r w:rsidRPr="00B508A7">
        <w:rPr>
          <w:rFonts w:ascii="Calibri" w:eastAsia="宋体" w:hAnsi="Calibri" w:cs="Times New Roman" w:hint="eastAsia"/>
          <w:szCs w:val="24"/>
        </w:rPr>
        <w:t>日</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866"/>
        <w:gridCol w:w="1726"/>
      </w:tblGrid>
      <w:tr w:rsidR="00B508A7" w:rsidRPr="00B508A7" w:rsidTr="0091645A">
        <w:trPr>
          <w:cantSplit/>
          <w:trHeight w:val="547"/>
          <w:jc w:val="center"/>
        </w:trPr>
        <w:tc>
          <w:tcPr>
            <w:tcW w:w="664"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序号</w:t>
            </w:r>
          </w:p>
        </w:tc>
        <w:tc>
          <w:tcPr>
            <w:tcW w:w="1437"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评审分项</w:t>
            </w:r>
          </w:p>
        </w:tc>
        <w:tc>
          <w:tcPr>
            <w:tcW w:w="913"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分值</w:t>
            </w:r>
          </w:p>
        </w:tc>
        <w:tc>
          <w:tcPr>
            <w:tcW w:w="4866"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评审标准</w:t>
            </w:r>
          </w:p>
        </w:tc>
        <w:tc>
          <w:tcPr>
            <w:tcW w:w="1726"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得分</w:t>
            </w:r>
          </w:p>
        </w:tc>
      </w:tr>
      <w:tr w:rsidR="00B508A7" w:rsidRPr="00B508A7" w:rsidTr="0091645A">
        <w:trPr>
          <w:cantSplit/>
          <w:trHeight w:val="728"/>
          <w:jc w:val="center"/>
        </w:trPr>
        <w:tc>
          <w:tcPr>
            <w:tcW w:w="664"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1</w:t>
            </w:r>
          </w:p>
        </w:tc>
        <w:tc>
          <w:tcPr>
            <w:tcW w:w="1437" w:type="dxa"/>
            <w:vAlign w:val="center"/>
          </w:tcPr>
          <w:p w:rsidR="00A11584" w:rsidRPr="00B508A7" w:rsidRDefault="00226F09"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业绩</w:t>
            </w:r>
            <w:r w:rsidR="00A11584" w:rsidRPr="00B508A7">
              <w:rPr>
                <w:rFonts w:ascii="仿宋_GB2312" w:eastAsia="仿宋_GB2312" w:hAnsi="宋体" w:cs="宋体" w:hint="eastAsia"/>
                <w:kern w:val="0"/>
                <w:szCs w:val="21"/>
              </w:rPr>
              <w:t>评分</w:t>
            </w:r>
          </w:p>
        </w:tc>
        <w:tc>
          <w:tcPr>
            <w:tcW w:w="913" w:type="dxa"/>
            <w:vAlign w:val="center"/>
          </w:tcPr>
          <w:p w:rsidR="00A11584" w:rsidRPr="00B508A7" w:rsidRDefault="00A11584"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10分</w:t>
            </w:r>
          </w:p>
        </w:tc>
        <w:tc>
          <w:tcPr>
            <w:tcW w:w="4866" w:type="dxa"/>
            <w:vAlign w:val="center"/>
          </w:tcPr>
          <w:p w:rsidR="00A11584" w:rsidRPr="00B508A7" w:rsidRDefault="00A11584" w:rsidP="005B68BD">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公司资信情况良好，服务过同类性质项目次数3次及以上：10分；服务过同类性质项目次数1-2次：</w:t>
            </w:r>
            <w:r w:rsidR="00D36770" w:rsidRPr="00B508A7">
              <w:rPr>
                <w:rFonts w:ascii="仿宋_GB2312" w:eastAsia="仿宋_GB2312" w:hAnsi="宋体" w:cs="宋体" w:hint="eastAsia"/>
                <w:kern w:val="0"/>
                <w:szCs w:val="21"/>
              </w:rPr>
              <w:t>5</w:t>
            </w:r>
            <w:r w:rsidRPr="00B508A7">
              <w:rPr>
                <w:rFonts w:ascii="仿宋_GB2312" w:eastAsia="仿宋_GB2312" w:hAnsi="宋体" w:cs="宋体" w:hint="eastAsia"/>
                <w:kern w:val="0"/>
                <w:szCs w:val="21"/>
              </w:rPr>
              <w:t xml:space="preserve"> 分；未曾服务过同类性质项目：0分</w:t>
            </w:r>
          </w:p>
        </w:tc>
        <w:tc>
          <w:tcPr>
            <w:tcW w:w="1726" w:type="dxa"/>
            <w:vAlign w:val="center"/>
          </w:tcPr>
          <w:p w:rsidR="00A11584" w:rsidRPr="00B508A7" w:rsidRDefault="00A11584" w:rsidP="00A11584">
            <w:pPr>
              <w:spacing w:line="400" w:lineRule="exact"/>
              <w:rPr>
                <w:rFonts w:ascii="仿宋_GB2312" w:eastAsia="仿宋_GB2312" w:hAnsi="宋体" w:cs="宋体"/>
                <w:kern w:val="0"/>
                <w:szCs w:val="21"/>
              </w:rPr>
            </w:pPr>
          </w:p>
        </w:tc>
      </w:tr>
      <w:tr w:rsidR="00B508A7" w:rsidRPr="00B508A7" w:rsidTr="0091645A">
        <w:trPr>
          <w:cantSplit/>
          <w:trHeight w:val="221"/>
          <w:jc w:val="center"/>
        </w:trPr>
        <w:tc>
          <w:tcPr>
            <w:tcW w:w="664"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2</w:t>
            </w:r>
          </w:p>
        </w:tc>
        <w:tc>
          <w:tcPr>
            <w:tcW w:w="1437" w:type="dxa"/>
            <w:vAlign w:val="center"/>
          </w:tcPr>
          <w:p w:rsidR="00A11584" w:rsidRPr="00B508A7" w:rsidRDefault="00A11584"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价格评分</w:t>
            </w:r>
          </w:p>
        </w:tc>
        <w:tc>
          <w:tcPr>
            <w:tcW w:w="913" w:type="dxa"/>
            <w:vAlign w:val="center"/>
          </w:tcPr>
          <w:p w:rsidR="00A11584" w:rsidRPr="00B508A7" w:rsidRDefault="00B508A7"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w:t>
            </w:r>
            <w:r w:rsidR="00A11584" w:rsidRPr="00B508A7">
              <w:rPr>
                <w:rFonts w:ascii="仿宋_GB2312" w:eastAsia="仿宋_GB2312" w:hAnsi="宋体" w:cs="宋体" w:hint="eastAsia"/>
                <w:kern w:val="0"/>
                <w:szCs w:val="21"/>
              </w:rPr>
              <w:t>0分</w:t>
            </w:r>
          </w:p>
        </w:tc>
        <w:tc>
          <w:tcPr>
            <w:tcW w:w="4866" w:type="dxa"/>
            <w:vAlign w:val="center"/>
          </w:tcPr>
          <w:p w:rsidR="00A11584" w:rsidRPr="00B508A7" w:rsidRDefault="00B508A7"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3分，未达到5%按5%扣取，得出经济分，精确到小数点后两位。凡不在本项目设置的报价区间范围内的报价单位得0分</w:t>
            </w:r>
          </w:p>
        </w:tc>
        <w:tc>
          <w:tcPr>
            <w:tcW w:w="1726" w:type="dxa"/>
            <w:vAlign w:val="center"/>
          </w:tcPr>
          <w:p w:rsidR="00A11584" w:rsidRPr="00B508A7" w:rsidRDefault="00A11584" w:rsidP="00A11584">
            <w:pPr>
              <w:spacing w:line="400" w:lineRule="exact"/>
              <w:rPr>
                <w:rFonts w:ascii="仿宋_GB2312" w:eastAsia="仿宋_GB2312" w:hAnsi="宋体" w:cs="宋体"/>
                <w:kern w:val="0"/>
                <w:szCs w:val="21"/>
              </w:rPr>
            </w:pPr>
          </w:p>
        </w:tc>
      </w:tr>
      <w:tr w:rsidR="00B508A7" w:rsidRPr="00B508A7" w:rsidTr="0091645A">
        <w:trPr>
          <w:cantSplit/>
          <w:trHeight w:val="457"/>
          <w:jc w:val="center"/>
        </w:trPr>
        <w:tc>
          <w:tcPr>
            <w:tcW w:w="2101" w:type="dxa"/>
            <w:gridSpan w:val="2"/>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合计</w:t>
            </w:r>
          </w:p>
        </w:tc>
        <w:tc>
          <w:tcPr>
            <w:tcW w:w="913" w:type="dxa"/>
            <w:vAlign w:val="center"/>
          </w:tcPr>
          <w:p w:rsidR="00A11584" w:rsidRPr="00B508A7" w:rsidRDefault="00B508A7"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6</w:t>
            </w:r>
            <w:r w:rsidR="00A11584" w:rsidRPr="00B508A7">
              <w:rPr>
                <w:rFonts w:ascii="仿宋_GB2312" w:eastAsia="仿宋_GB2312" w:hAnsi="宋体" w:cs="宋体" w:hint="eastAsia"/>
                <w:kern w:val="0"/>
                <w:szCs w:val="21"/>
              </w:rPr>
              <w:t>0分</w:t>
            </w:r>
          </w:p>
        </w:tc>
        <w:tc>
          <w:tcPr>
            <w:tcW w:w="4866"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726" w:type="dxa"/>
            <w:vAlign w:val="center"/>
          </w:tcPr>
          <w:p w:rsidR="00A11584" w:rsidRPr="00B508A7" w:rsidRDefault="00A11584" w:rsidP="00A11584">
            <w:pPr>
              <w:spacing w:line="400" w:lineRule="exact"/>
              <w:rPr>
                <w:rFonts w:ascii="仿宋_GB2312" w:eastAsia="仿宋_GB2312" w:hAnsi="宋体" w:cs="宋体"/>
                <w:kern w:val="0"/>
                <w:szCs w:val="21"/>
              </w:rPr>
            </w:pPr>
          </w:p>
        </w:tc>
      </w:tr>
    </w:tbl>
    <w:p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评委签名：</w:t>
      </w:r>
    </w:p>
    <w:p w:rsidR="00A11584" w:rsidRPr="00B508A7" w:rsidRDefault="00A11584" w:rsidP="00A11584">
      <w:pPr>
        <w:keepNext/>
        <w:keepLines/>
        <w:spacing w:before="260" w:after="260" w:line="400" w:lineRule="exact"/>
        <w:jc w:val="center"/>
        <w:outlineLvl w:val="1"/>
        <w:rPr>
          <w:rFonts w:ascii="宋体" w:eastAsia="宋体" w:hAnsi="宋体" w:cs="宋体"/>
          <w:b/>
          <w:sz w:val="32"/>
          <w:szCs w:val="32"/>
        </w:rPr>
      </w:pPr>
      <w:r w:rsidRPr="00B508A7">
        <w:rPr>
          <w:rFonts w:ascii="宋体" w:eastAsia="宋体" w:hAnsi="宋体" w:cs="宋体" w:hint="eastAsia"/>
          <w:b/>
          <w:sz w:val="32"/>
          <w:szCs w:val="32"/>
        </w:rPr>
        <w:t>项目方案评审表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866"/>
        <w:gridCol w:w="1726"/>
      </w:tblGrid>
      <w:tr w:rsidR="00B508A7" w:rsidRPr="00B508A7" w:rsidTr="0091645A">
        <w:trPr>
          <w:cantSplit/>
          <w:trHeight w:val="416"/>
          <w:jc w:val="center"/>
        </w:trPr>
        <w:tc>
          <w:tcPr>
            <w:tcW w:w="664"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序号</w:t>
            </w:r>
          </w:p>
        </w:tc>
        <w:tc>
          <w:tcPr>
            <w:tcW w:w="1437"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评审分项</w:t>
            </w:r>
          </w:p>
        </w:tc>
        <w:tc>
          <w:tcPr>
            <w:tcW w:w="913"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分值</w:t>
            </w:r>
          </w:p>
        </w:tc>
        <w:tc>
          <w:tcPr>
            <w:tcW w:w="4866"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评审标准</w:t>
            </w:r>
          </w:p>
        </w:tc>
        <w:tc>
          <w:tcPr>
            <w:tcW w:w="1726" w:type="dxa"/>
            <w:vAlign w:val="center"/>
          </w:tcPr>
          <w:p w:rsidR="00A11584" w:rsidRPr="00B508A7" w:rsidRDefault="00A11584" w:rsidP="00A11584">
            <w:pPr>
              <w:spacing w:line="400" w:lineRule="exact"/>
              <w:jc w:val="center"/>
              <w:rPr>
                <w:rFonts w:ascii="仿宋_GB2312" w:eastAsia="仿宋_GB2312" w:hAnsi="仿宋_GB2312" w:cs="仿宋_GB2312"/>
                <w:bCs/>
                <w:sz w:val="24"/>
                <w:szCs w:val="24"/>
              </w:rPr>
            </w:pPr>
            <w:r w:rsidRPr="00B508A7">
              <w:rPr>
                <w:rFonts w:ascii="仿宋_GB2312" w:eastAsia="仿宋_GB2312" w:hAnsi="仿宋_GB2312" w:cs="仿宋_GB2312" w:hint="eastAsia"/>
                <w:bCs/>
                <w:sz w:val="24"/>
                <w:szCs w:val="24"/>
              </w:rPr>
              <w:t>得分</w:t>
            </w:r>
          </w:p>
        </w:tc>
      </w:tr>
      <w:tr w:rsidR="00B508A7" w:rsidRPr="00B508A7" w:rsidTr="0091645A">
        <w:trPr>
          <w:cantSplit/>
          <w:trHeight w:val="1653"/>
          <w:jc w:val="center"/>
        </w:trPr>
        <w:tc>
          <w:tcPr>
            <w:tcW w:w="664"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1</w:t>
            </w:r>
          </w:p>
        </w:tc>
        <w:tc>
          <w:tcPr>
            <w:tcW w:w="1437" w:type="dxa"/>
            <w:vAlign w:val="center"/>
          </w:tcPr>
          <w:p w:rsidR="00A11584" w:rsidRPr="00B508A7" w:rsidRDefault="00FB10B8"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结构完整性</w:t>
            </w:r>
          </w:p>
        </w:tc>
        <w:tc>
          <w:tcPr>
            <w:tcW w:w="913" w:type="dxa"/>
            <w:vAlign w:val="center"/>
          </w:tcPr>
          <w:p w:rsidR="00A11584" w:rsidRPr="00B508A7" w:rsidRDefault="000474CE"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15</w:t>
            </w:r>
            <w:r w:rsidR="00A11584" w:rsidRPr="00B508A7">
              <w:rPr>
                <w:rFonts w:ascii="仿宋_GB2312" w:eastAsia="仿宋_GB2312" w:hAnsi="宋体" w:cs="宋体" w:hint="eastAsia"/>
                <w:kern w:val="0"/>
                <w:szCs w:val="21"/>
              </w:rPr>
              <w:t>分</w:t>
            </w:r>
          </w:p>
        </w:tc>
        <w:tc>
          <w:tcPr>
            <w:tcW w:w="4866" w:type="dxa"/>
            <w:vAlign w:val="center"/>
          </w:tcPr>
          <w:p w:rsidR="00A11584" w:rsidRPr="00B508A7" w:rsidRDefault="00FB10B8" w:rsidP="000474CE">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服务建议书结构完整，内容包括但不限于</w:t>
            </w:r>
            <w:r w:rsidR="00FF5CFB" w:rsidRPr="00B508A7">
              <w:rPr>
                <w:rFonts w:ascii="仿宋_GB2312" w:eastAsia="仿宋_GB2312" w:hAnsi="宋体" w:cs="宋体" w:hint="eastAsia"/>
                <w:kern w:val="0"/>
                <w:szCs w:val="21"/>
              </w:rPr>
              <w:t>发展条件分析、项目定位、业态规划、项目设计及动线设计优化、经济测算等</w:t>
            </w:r>
            <w:r w:rsidRPr="00B508A7">
              <w:rPr>
                <w:rFonts w:ascii="仿宋_GB2312" w:eastAsia="仿宋_GB2312" w:hAnsi="宋体" w:cs="宋体" w:hint="eastAsia"/>
                <w:kern w:val="0"/>
                <w:szCs w:val="21"/>
              </w:rPr>
              <w:t>。</w:t>
            </w:r>
            <w:r w:rsidR="00A11584" w:rsidRPr="00B508A7">
              <w:rPr>
                <w:rFonts w:ascii="仿宋_GB2312" w:eastAsia="仿宋_GB2312" w:hAnsi="宋体" w:cs="宋体" w:hint="eastAsia"/>
                <w:kern w:val="0"/>
                <w:szCs w:val="21"/>
              </w:rPr>
              <w:t>优：</w:t>
            </w:r>
            <w:r w:rsidR="000474CE">
              <w:rPr>
                <w:rFonts w:ascii="仿宋_GB2312" w:eastAsia="仿宋_GB2312" w:hAnsi="宋体" w:cs="宋体" w:hint="eastAsia"/>
                <w:kern w:val="0"/>
                <w:szCs w:val="21"/>
              </w:rPr>
              <w:t>10</w:t>
            </w:r>
            <w:r w:rsidR="00A11584" w:rsidRPr="00B508A7">
              <w:rPr>
                <w:rFonts w:ascii="仿宋_GB2312" w:eastAsia="仿宋_GB2312" w:hAnsi="宋体" w:cs="宋体" w:hint="eastAsia"/>
                <w:kern w:val="0"/>
                <w:szCs w:val="21"/>
              </w:rPr>
              <w:t>-</w:t>
            </w:r>
            <w:r w:rsidR="000474CE">
              <w:rPr>
                <w:rFonts w:ascii="仿宋_GB2312" w:eastAsia="仿宋_GB2312" w:hAnsi="宋体" w:cs="宋体" w:hint="eastAsia"/>
                <w:kern w:val="0"/>
                <w:szCs w:val="21"/>
              </w:rPr>
              <w:t>15</w:t>
            </w:r>
            <w:r w:rsidR="00A11584" w:rsidRPr="00B508A7">
              <w:rPr>
                <w:rFonts w:ascii="仿宋_GB2312" w:eastAsia="仿宋_GB2312" w:hAnsi="宋体" w:cs="宋体" w:hint="eastAsia"/>
                <w:kern w:val="0"/>
                <w:szCs w:val="21"/>
              </w:rPr>
              <w:t>分；良：</w:t>
            </w:r>
            <w:r w:rsidR="000474CE">
              <w:rPr>
                <w:rFonts w:ascii="仿宋_GB2312" w:eastAsia="仿宋_GB2312" w:hAnsi="宋体" w:cs="宋体" w:hint="eastAsia"/>
                <w:kern w:val="0"/>
                <w:szCs w:val="21"/>
              </w:rPr>
              <w:t>5</w:t>
            </w:r>
            <w:r w:rsidR="00A11584" w:rsidRPr="00B508A7">
              <w:rPr>
                <w:rFonts w:ascii="仿宋_GB2312" w:eastAsia="仿宋_GB2312" w:hAnsi="宋体" w:cs="宋体" w:hint="eastAsia"/>
                <w:kern w:val="0"/>
                <w:szCs w:val="21"/>
              </w:rPr>
              <w:t>-1</w:t>
            </w:r>
            <w:r w:rsidR="000474CE">
              <w:rPr>
                <w:rFonts w:ascii="仿宋_GB2312" w:eastAsia="仿宋_GB2312" w:hAnsi="宋体" w:cs="宋体" w:hint="eastAsia"/>
                <w:kern w:val="0"/>
                <w:szCs w:val="21"/>
              </w:rPr>
              <w:t>0</w:t>
            </w:r>
            <w:r w:rsidR="00A11584" w:rsidRPr="00B508A7">
              <w:rPr>
                <w:rFonts w:ascii="仿宋_GB2312" w:eastAsia="仿宋_GB2312" w:hAnsi="宋体" w:cs="宋体" w:hint="eastAsia"/>
                <w:kern w:val="0"/>
                <w:szCs w:val="21"/>
              </w:rPr>
              <w:t>分；差:0-</w:t>
            </w:r>
            <w:r w:rsidRPr="00B508A7">
              <w:rPr>
                <w:rFonts w:ascii="仿宋_GB2312" w:eastAsia="仿宋_GB2312" w:hAnsi="宋体" w:cs="宋体" w:hint="eastAsia"/>
                <w:kern w:val="0"/>
                <w:szCs w:val="21"/>
              </w:rPr>
              <w:t>5</w:t>
            </w:r>
            <w:r w:rsidR="00A11584" w:rsidRPr="00B508A7">
              <w:rPr>
                <w:rFonts w:ascii="仿宋_GB2312" w:eastAsia="仿宋_GB2312" w:hAnsi="宋体" w:cs="宋体" w:hint="eastAsia"/>
                <w:kern w:val="0"/>
                <w:szCs w:val="21"/>
              </w:rPr>
              <w:t>分</w:t>
            </w:r>
          </w:p>
        </w:tc>
        <w:tc>
          <w:tcPr>
            <w:tcW w:w="1726" w:type="dxa"/>
            <w:vAlign w:val="center"/>
          </w:tcPr>
          <w:p w:rsidR="00A11584" w:rsidRPr="00B508A7" w:rsidRDefault="00A11584" w:rsidP="00A11584">
            <w:pPr>
              <w:spacing w:line="400" w:lineRule="exact"/>
              <w:rPr>
                <w:rFonts w:ascii="仿宋_GB2312" w:eastAsia="仿宋_GB2312" w:hAnsi="宋体" w:cs="宋体"/>
                <w:kern w:val="0"/>
                <w:szCs w:val="21"/>
              </w:rPr>
            </w:pPr>
          </w:p>
        </w:tc>
      </w:tr>
      <w:tr w:rsidR="00B508A7" w:rsidRPr="00B508A7" w:rsidTr="0091645A">
        <w:trPr>
          <w:cantSplit/>
          <w:trHeight w:val="876"/>
          <w:jc w:val="center"/>
        </w:trPr>
        <w:tc>
          <w:tcPr>
            <w:tcW w:w="664"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2</w:t>
            </w:r>
          </w:p>
        </w:tc>
        <w:tc>
          <w:tcPr>
            <w:tcW w:w="1437" w:type="dxa"/>
            <w:vAlign w:val="center"/>
          </w:tcPr>
          <w:p w:rsidR="00A11584" w:rsidRPr="00B508A7" w:rsidRDefault="00FB10B8"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定位合理性</w:t>
            </w:r>
          </w:p>
        </w:tc>
        <w:tc>
          <w:tcPr>
            <w:tcW w:w="913" w:type="dxa"/>
            <w:vAlign w:val="center"/>
          </w:tcPr>
          <w:p w:rsidR="00A11584" w:rsidRPr="00B508A7" w:rsidRDefault="00B508A7" w:rsidP="000474CE">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w:t>
            </w:r>
            <w:r w:rsidR="000474CE">
              <w:rPr>
                <w:rFonts w:ascii="仿宋_GB2312" w:eastAsia="仿宋_GB2312" w:hAnsi="宋体" w:cs="宋体" w:hint="eastAsia"/>
                <w:kern w:val="0"/>
                <w:szCs w:val="21"/>
              </w:rPr>
              <w:t>5</w:t>
            </w:r>
            <w:r w:rsidR="00A11584" w:rsidRPr="00B508A7">
              <w:rPr>
                <w:rFonts w:ascii="仿宋_GB2312" w:eastAsia="仿宋_GB2312" w:hAnsi="宋体" w:cs="宋体" w:hint="eastAsia"/>
                <w:kern w:val="0"/>
                <w:szCs w:val="21"/>
              </w:rPr>
              <w:t>分</w:t>
            </w:r>
          </w:p>
        </w:tc>
        <w:tc>
          <w:tcPr>
            <w:tcW w:w="4866" w:type="dxa"/>
            <w:vAlign w:val="center"/>
          </w:tcPr>
          <w:p w:rsidR="00A11584" w:rsidRPr="00B508A7" w:rsidRDefault="00FB10B8" w:rsidP="00F0213D">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服务建议书对项目定位准确，符合项目</w:t>
            </w:r>
            <w:r w:rsidR="00B639AE" w:rsidRPr="00B508A7">
              <w:rPr>
                <w:rFonts w:ascii="仿宋_GB2312" w:eastAsia="仿宋_GB2312" w:hAnsi="宋体" w:cs="宋体" w:hint="eastAsia"/>
                <w:kern w:val="0"/>
                <w:szCs w:val="21"/>
              </w:rPr>
              <w:t>区位条件及发展</w:t>
            </w:r>
            <w:r w:rsidR="00F0213D" w:rsidRPr="00B508A7">
              <w:rPr>
                <w:rFonts w:ascii="仿宋_GB2312" w:eastAsia="仿宋_GB2312" w:hAnsi="宋体" w:cs="宋体" w:hint="eastAsia"/>
                <w:kern w:val="0"/>
                <w:szCs w:val="21"/>
              </w:rPr>
              <w:t>规划</w:t>
            </w:r>
            <w:r w:rsidR="00A11584" w:rsidRPr="00B508A7">
              <w:rPr>
                <w:rFonts w:ascii="仿宋_GB2312" w:eastAsia="仿宋_GB2312" w:hAnsi="宋体" w:cs="宋体" w:hint="eastAsia"/>
                <w:kern w:val="0"/>
                <w:szCs w:val="21"/>
              </w:rPr>
              <w:t>。</w:t>
            </w:r>
            <w:r w:rsidR="000474CE" w:rsidRPr="000474CE">
              <w:rPr>
                <w:rFonts w:ascii="仿宋_GB2312" w:eastAsia="仿宋_GB2312" w:hAnsi="宋体" w:cs="宋体" w:hint="eastAsia"/>
                <w:kern w:val="0"/>
                <w:szCs w:val="21"/>
              </w:rPr>
              <w:t>优：10-15分；良：5-10分；差:0-5分</w:t>
            </w:r>
          </w:p>
        </w:tc>
        <w:tc>
          <w:tcPr>
            <w:tcW w:w="1726" w:type="dxa"/>
            <w:vAlign w:val="center"/>
          </w:tcPr>
          <w:p w:rsidR="00A11584" w:rsidRPr="00B508A7" w:rsidRDefault="00A11584" w:rsidP="00A11584">
            <w:pPr>
              <w:spacing w:line="400" w:lineRule="exact"/>
              <w:rPr>
                <w:rFonts w:ascii="仿宋_GB2312" w:eastAsia="仿宋_GB2312" w:hAnsi="宋体" w:cs="宋体"/>
                <w:kern w:val="0"/>
                <w:szCs w:val="21"/>
              </w:rPr>
            </w:pPr>
          </w:p>
        </w:tc>
      </w:tr>
      <w:tr w:rsidR="00B508A7" w:rsidRPr="00B508A7" w:rsidTr="0091645A">
        <w:trPr>
          <w:cantSplit/>
          <w:trHeight w:val="1156"/>
          <w:jc w:val="center"/>
        </w:trPr>
        <w:tc>
          <w:tcPr>
            <w:tcW w:w="664"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3</w:t>
            </w:r>
          </w:p>
        </w:tc>
        <w:tc>
          <w:tcPr>
            <w:tcW w:w="1437" w:type="dxa"/>
            <w:vAlign w:val="center"/>
          </w:tcPr>
          <w:p w:rsidR="00A11584" w:rsidRPr="00B508A7" w:rsidRDefault="00FB10B8" w:rsidP="00A11584">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项目亮点</w:t>
            </w:r>
          </w:p>
        </w:tc>
        <w:tc>
          <w:tcPr>
            <w:tcW w:w="913" w:type="dxa"/>
            <w:vAlign w:val="center"/>
          </w:tcPr>
          <w:p w:rsidR="00A11584" w:rsidRPr="00B508A7" w:rsidRDefault="000474CE"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w:t>
            </w:r>
            <w:r w:rsidR="00A11584" w:rsidRPr="00B508A7">
              <w:rPr>
                <w:rFonts w:ascii="仿宋_GB2312" w:eastAsia="仿宋_GB2312" w:hAnsi="宋体" w:cs="宋体" w:hint="eastAsia"/>
                <w:kern w:val="0"/>
                <w:szCs w:val="21"/>
              </w:rPr>
              <w:t>分</w:t>
            </w:r>
          </w:p>
        </w:tc>
        <w:tc>
          <w:tcPr>
            <w:tcW w:w="4866" w:type="dxa"/>
            <w:vAlign w:val="center"/>
          </w:tcPr>
          <w:p w:rsidR="00A11584" w:rsidRPr="00B508A7" w:rsidRDefault="00B639AE" w:rsidP="000474CE">
            <w:pPr>
              <w:spacing w:line="400" w:lineRule="exact"/>
              <w:rPr>
                <w:rFonts w:ascii="仿宋_GB2312" w:eastAsia="仿宋_GB2312" w:hAnsi="宋体" w:cs="宋体"/>
                <w:kern w:val="0"/>
                <w:szCs w:val="21"/>
              </w:rPr>
            </w:pPr>
            <w:r w:rsidRPr="00B508A7">
              <w:rPr>
                <w:rFonts w:ascii="仿宋_GB2312" w:eastAsia="仿宋_GB2312" w:hAnsi="宋体" w:cs="宋体" w:hint="eastAsia"/>
                <w:kern w:val="0"/>
                <w:szCs w:val="21"/>
              </w:rPr>
              <w:t>服务建议书中有亮点，包括但不限于业态建议、建筑</w:t>
            </w:r>
            <w:r w:rsidR="005C3FC1" w:rsidRPr="00B508A7">
              <w:rPr>
                <w:rFonts w:ascii="仿宋_GB2312" w:eastAsia="仿宋_GB2312" w:hAnsi="宋体" w:cs="宋体" w:hint="eastAsia"/>
                <w:kern w:val="0"/>
                <w:szCs w:val="21"/>
              </w:rPr>
              <w:t>设计</w:t>
            </w:r>
            <w:r w:rsidRPr="00B508A7">
              <w:rPr>
                <w:rFonts w:ascii="仿宋_GB2312" w:eastAsia="仿宋_GB2312" w:hAnsi="宋体" w:cs="宋体" w:hint="eastAsia"/>
                <w:kern w:val="0"/>
                <w:szCs w:val="21"/>
              </w:rPr>
              <w:t>等方面</w:t>
            </w:r>
            <w:r w:rsidR="00A11584" w:rsidRPr="00B508A7">
              <w:rPr>
                <w:rFonts w:ascii="仿宋_GB2312" w:eastAsia="仿宋_GB2312" w:hAnsi="宋体" w:cs="宋体" w:hint="eastAsia"/>
                <w:kern w:val="0"/>
                <w:szCs w:val="21"/>
              </w:rPr>
              <w:t>。</w:t>
            </w:r>
            <w:r w:rsidR="000474CE" w:rsidRPr="000474CE">
              <w:rPr>
                <w:rFonts w:ascii="仿宋_GB2312" w:eastAsia="仿宋_GB2312" w:hAnsi="宋体" w:cs="宋体" w:hint="eastAsia"/>
                <w:kern w:val="0"/>
                <w:szCs w:val="21"/>
              </w:rPr>
              <w:t>优：</w:t>
            </w:r>
            <w:r w:rsidR="000474CE">
              <w:rPr>
                <w:rFonts w:ascii="仿宋_GB2312" w:eastAsia="仿宋_GB2312" w:hAnsi="宋体" w:cs="宋体" w:hint="eastAsia"/>
                <w:kern w:val="0"/>
                <w:szCs w:val="21"/>
              </w:rPr>
              <w:t>7-10</w:t>
            </w:r>
            <w:r w:rsidR="000474CE" w:rsidRPr="000474CE">
              <w:rPr>
                <w:rFonts w:ascii="仿宋_GB2312" w:eastAsia="仿宋_GB2312" w:hAnsi="宋体" w:cs="宋体" w:hint="eastAsia"/>
                <w:kern w:val="0"/>
                <w:szCs w:val="21"/>
              </w:rPr>
              <w:t>分；良：</w:t>
            </w:r>
            <w:r w:rsidR="000474CE">
              <w:rPr>
                <w:rFonts w:ascii="仿宋_GB2312" w:eastAsia="仿宋_GB2312" w:hAnsi="宋体" w:cs="宋体" w:hint="eastAsia"/>
                <w:kern w:val="0"/>
                <w:szCs w:val="21"/>
              </w:rPr>
              <w:t>4-6</w:t>
            </w:r>
            <w:r w:rsidR="000474CE" w:rsidRPr="000474CE">
              <w:rPr>
                <w:rFonts w:ascii="仿宋_GB2312" w:eastAsia="仿宋_GB2312" w:hAnsi="宋体" w:cs="宋体" w:hint="eastAsia"/>
                <w:kern w:val="0"/>
                <w:szCs w:val="21"/>
              </w:rPr>
              <w:t>分；差</w:t>
            </w:r>
            <w:r w:rsidR="000474CE">
              <w:rPr>
                <w:rFonts w:ascii="仿宋_GB2312" w:eastAsia="仿宋_GB2312" w:hAnsi="宋体" w:cs="宋体" w:hint="eastAsia"/>
                <w:kern w:val="0"/>
                <w:szCs w:val="21"/>
              </w:rPr>
              <w:t>:0-3</w:t>
            </w:r>
            <w:r w:rsidR="000474CE" w:rsidRPr="000474CE">
              <w:rPr>
                <w:rFonts w:ascii="仿宋_GB2312" w:eastAsia="仿宋_GB2312" w:hAnsi="宋体" w:cs="宋体" w:hint="eastAsia"/>
                <w:kern w:val="0"/>
                <w:szCs w:val="21"/>
              </w:rPr>
              <w:t>分</w:t>
            </w:r>
          </w:p>
        </w:tc>
        <w:tc>
          <w:tcPr>
            <w:tcW w:w="1726" w:type="dxa"/>
            <w:vAlign w:val="center"/>
          </w:tcPr>
          <w:p w:rsidR="00A11584" w:rsidRPr="00B508A7" w:rsidRDefault="00A11584" w:rsidP="00A11584">
            <w:pPr>
              <w:spacing w:line="400" w:lineRule="exact"/>
              <w:rPr>
                <w:rFonts w:ascii="仿宋_GB2312" w:eastAsia="仿宋_GB2312" w:hAnsi="宋体" w:cs="宋体"/>
                <w:kern w:val="0"/>
                <w:szCs w:val="21"/>
              </w:rPr>
            </w:pPr>
          </w:p>
        </w:tc>
      </w:tr>
      <w:tr w:rsidR="00A11584" w:rsidRPr="00B508A7" w:rsidTr="0091645A">
        <w:trPr>
          <w:cantSplit/>
          <w:trHeight w:val="538"/>
          <w:jc w:val="center"/>
        </w:trPr>
        <w:tc>
          <w:tcPr>
            <w:tcW w:w="2101" w:type="dxa"/>
            <w:gridSpan w:val="2"/>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合计</w:t>
            </w:r>
          </w:p>
        </w:tc>
        <w:tc>
          <w:tcPr>
            <w:tcW w:w="913" w:type="dxa"/>
            <w:vAlign w:val="center"/>
          </w:tcPr>
          <w:p w:rsidR="00A11584" w:rsidRPr="00B508A7" w:rsidRDefault="00B508A7" w:rsidP="00A11584">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4</w:t>
            </w:r>
            <w:r w:rsidR="00A11584" w:rsidRPr="00B508A7">
              <w:rPr>
                <w:rFonts w:ascii="仿宋_GB2312" w:eastAsia="仿宋_GB2312" w:hAnsi="宋体" w:cs="宋体" w:hint="eastAsia"/>
                <w:kern w:val="0"/>
                <w:szCs w:val="21"/>
              </w:rPr>
              <w:t>0分</w:t>
            </w:r>
          </w:p>
        </w:tc>
        <w:tc>
          <w:tcPr>
            <w:tcW w:w="4866"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726" w:type="dxa"/>
            <w:vAlign w:val="center"/>
          </w:tcPr>
          <w:p w:rsidR="00A11584" w:rsidRPr="00B508A7" w:rsidRDefault="00A11584" w:rsidP="00A11584">
            <w:pPr>
              <w:spacing w:line="400" w:lineRule="exact"/>
              <w:rPr>
                <w:rFonts w:ascii="仿宋_GB2312" w:eastAsia="仿宋_GB2312" w:hAnsi="宋体" w:cs="宋体"/>
                <w:kern w:val="0"/>
                <w:szCs w:val="21"/>
              </w:rPr>
            </w:pPr>
          </w:p>
        </w:tc>
      </w:tr>
    </w:tbl>
    <w:p w:rsidR="00A11584" w:rsidRPr="00B508A7" w:rsidRDefault="00A11584" w:rsidP="00A11584">
      <w:pPr>
        <w:rPr>
          <w:rFonts w:ascii="Calibri" w:eastAsia="宋体" w:hAnsi="Calibri" w:cs="Times New Roman"/>
          <w:szCs w:val="24"/>
        </w:rPr>
      </w:pPr>
    </w:p>
    <w:p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评委签名：</w:t>
      </w:r>
    </w:p>
    <w:p w:rsidR="00A11584" w:rsidRPr="00B508A7" w:rsidRDefault="00A11584" w:rsidP="00A11584">
      <w:pPr>
        <w:spacing w:line="400" w:lineRule="exact"/>
        <w:jc w:val="center"/>
        <w:rPr>
          <w:rFonts w:ascii="Calibri" w:eastAsia="宋体" w:hAnsi="Calibri" w:cs="Times New Roman"/>
          <w:sz w:val="36"/>
          <w:szCs w:val="36"/>
        </w:rPr>
      </w:pPr>
    </w:p>
    <w:p w:rsidR="00A11584" w:rsidRPr="00B508A7" w:rsidRDefault="00A11584" w:rsidP="00A11584">
      <w:pPr>
        <w:spacing w:line="400" w:lineRule="exact"/>
        <w:jc w:val="center"/>
        <w:rPr>
          <w:rFonts w:ascii="Calibri" w:eastAsia="宋体" w:hAnsi="Calibri" w:cs="Times New Roman"/>
          <w:sz w:val="36"/>
          <w:szCs w:val="36"/>
        </w:rPr>
      </w:pPr>
    </w:p>
    <w:p w:rsidR="00A11584" w:rsidRPr="00B508A7" w:rsidRDefault="00A11584" w:rsidP="00A11584">
      <w:pPr>
        <w:spacing w:line="400" w:lineRule="exact"/>
        <w:jc w:val="center"/>
        <w:rPr>
          <w:rFonts w:ascii="Calibri" w:eastAsia="宋体" w:hAnsi="Calibri" w:cs="Times New Roman"/>
          <w:sz w:val="36"/>
          <w:szCs w:val="36"/>
        </w:rPr>
      </w:pPr>
    </w:p>
    <w:bookmarkEnd w:id="7"/>
    <w:bookmarkEnd w:id="8"/>
    <w:p w:rsidR="00A11584" w:rsidRPr="00B508A7" w:rsidRDefault="00A11584" w:rsidP="00A11584">
      <w:pPr>
        <w:keepNext/>
        <w:keepLines/>
        <w:spacing w:before="260" w:after="260" w:line="400" w:lineRule="exact"/>
        <w:jc w:val="center"/>
        <w:outlineLvl w:val="1"/>
        <w:rPr>
          <w:rFonts w:ascii="宋体" w:eastAsia="宋体" w:hAnsi="宋体" w:cs="宋体"/>
          <w:b/>
          <w:sz w:val="32"/>
          <w:szCs w:val="32"/>
        </w:rPr>
      </w:pPr>
      <w:r w:rsidRPr="00B508A7">
        <w:rPr>
          <w:rFonts w:ascii="宋体" w:eastAsia="宋体" w:hAnsi="宋体" w:cs="宋体" w:hint="eastAsia"/>
          <w:b/>
          <w:sz w:val="32"/>
          <w:szCs w:val="32"/>
        </w:rPr>
        <w:t>综合评审汇总表</w:t>
      </w:r>
    </w:p>
    <w:tbl>
      <w:tblPr>
        <w:tblW w:w="10407" w:type="dxa"/>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2287"/>
        <w:gridCol w:w="1532"/>
        <w:gridCol w:w="1861"/>
        <w:gridCol w:w="1393"/>
        <w:gridCol w:w="1393"/>
      </w:tblGrid>
      <w:tr w:rsidR="00B508A7" w:rsidRPr="00B508A7" w:rsidTr="00C26D52">
        <w:trPr>
          <w:cantSplit/>
          <w:trHeight w:val="747"/>
          <w:jc w:val="center"/>
        </w:trPr>
        <w:tc>
          <w:tcPr>
            <w:tcW w:w="1941"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有效竞投人名称</w:t>
            </w:r>
          </w:p>
        </w:tc>
        <w:tc>
          <w:tcPr>
            <w:tcW w:w="2287" w:type="dxa"/>
            <w:vAlign w:val="center"/>
          </w:tcPr>
          <w:p w:rsidR="00A11584" w:rsidRPr="00B508A7" w:rsidRDefault="00EB7F43"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业绩</w:t>
            </w:r>
            <w:r w:rsidR="00A11584" w:rsidRPr="00B508A7">
              <w:rPr>
                <w:rFonts w:ascii="仿宋_GB2312" w:eastAsia="仿宋_GB2312" w:hAnsi="宋体" w:cs="宋体" w:hint="eastAsia"/>
                <w:kern w:val="0"/>
                <w:szCs w:val="21"/>
              </w:rPr>
              <w:t>得分</w:t>
            </w:r>
          </w:p>
        </w:tc>
        <w:tc>
          <w:tcPr>
            <w:tcW w:w="1532"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价格得分</w:t>
            </w:r>
          </w:p>
        </w:tc>
        <w:tc>
          <w:tcPr>
            <w:tcW w:w="1861"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项目方案得分</w:t>
            </w:r>
          </w:p>
        </w:tc>
        <w:tc>
          <w:tcPr>
            <w:tcW w:w="1393"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总得分</w:t>
            </w:r>
          </w:p>
        </w:tc>
        <w:tc>
          <w:tcPr>
            <w:tcW w:w="1393" w:type="dxa"/>
            <w:vAlign w:val="center"/>
          </w:tcPr>
          <w:p w:rsidR="00A11584" w:rsidRPr="00B508A7" w:rsidRDefault="00A11584" w:rsidP="00A11584">
            <w:pPr>
              <w:spacing w:line="400" w:lineRule="exact"/>
              <w:jc w:val="center"/>
              <w:rPr>
                <w:rFonts w:ascii="仿宋_GB2312" w:eastAsia="仿宋_GB2312" w:hAnsi="宋体" w:cs="宋体"/>
                <w:kern w:val="0"/>
                <w:szCs w:val="21"/>
              </w:rPr>
            </w:pPr>
            <w:r w:rsidRPr="00B508A7">
              <w:rPr>
                <w:rFonts w:ascii="仿宋_GB2312" w:eastAsia="仿宋_GB2312" w:hAnsi="宋体" w:cs="宋体" w:hint="eastAsia"/>
                <w:kern w:val="0"/>
                <w:szCs w:val="21"/>
              </w:rPr>
              <w:t>排名</w:t>
            </w:r>
          </w:p>
        </w:tc>
      </w:tr>
      <w:tr w:rsidR="00B508A7" w:rsidRPr="00B508A7" w:rsidTr="00C26D52">
        <w:trPr>
          <w:cantSplit/>
          <w:trHeight w:val="755"/>
          <w:jc w:val="center"/>
        </w:trPr>
        <w:tc>
          <w:tcPr>
            <w:tcW w:w="194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r>
      <w:tr w:rsidR="00B508A7" w:rsidRPr="00B508A7" w:rsidTr="00C26D52">
        <w:trPr>
          <w:cantSplit/>
          <w:trHeight w:val="755"/>
          <w:jc w:val="center"/>
        </w:trPr>
        <w:tc>
          <w:tcPr>
            <w:tcW w:w="194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r>
      <w:tr w:rsidR="00B508A7" w:rsidRPr="00B508A7" w:rsidTr="00C26D52">
        <w:trPr>
          <w:cantSplit/>
          <w:trHeight w:val="771"/>
          <w:jc w:val="center"/>
        </w:trPr>
        <w:tc>
          <w:tcPr>
            <w:tcW w:w="194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r>
      <w:tr w:rsidR="00B508A7" w:rsidRPr="00B508A7" w:rsidTr="00C26D52">
        <w:trPr>
          <w:cantSplit/>
          <w:trHeight w:val="771"/>
          <w:jc w:val="center"/>
        </w:trPr>
        <w:tc>
          <w:tcPr>
            <w:tcW w:w="194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r>
      <w:tr w:rsidR="00B508A7" w:rsidRPr="00B508A7" w:rsidTr="00C26D52">
        <w:trPr>
          <w:cantSplit/>
          <w:trHeight w:val="771"/>
          <w:jc w:val="center"/>
        </w:trPr>
        <w:tc>
          <w:tcPr>
            <w:tcW w:w="194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2287"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532"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861" w:type="dxa"/>
            <w:vAlign w:val="center"/>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c>
          <w:tcPr>
            <w:tcW w:w="1393" w:type="dxa"/>
          </w:tcPr>
          <w:p w:rsidR="00A11584" w:rsidRPr="00B508A7" w:rsidRDefault="00A11584" w:rsidP="00A11584">
            <w:pPr>
              <w:spacing w:line="400" w:lineRule="exact"/>
              <w:rPr>
                <w:rFonts w:ascii="仿宋_GB2312" w:eastAsia="仿宋_GB2312" w:hAnsi="宋体" w:cs="宋体"/>
                <w:kern w:val="0"/>
                <w:szCs w:val="21"/>
              </w:rPr>
            </w:pPr>
          </w:p>
        </w:tc>
      </w:tr>
    </w:tbl>
    <w:p w:rsidR="00A11584" w:rsidRPr="00B508A7" w:rsidRDefault="00A11584" w:rsidP="00A11584">
      <w:pPr>
        <w:rPr>
          <w:rFonts w:ascii="Calibri" w:eastAsia="宋体" w:hAnsi="Calibri" w:cs="Times New Roman"/>
          <w:szCs w:val="24"/>
        </w:rPr>
      </w:pPr>
    </w:p>
    <w:p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评委签名：</w:t>
      </w:r>
    </w:p>
    <w:p w:rsidR="00A11584" w:rsidRPr="00B508A7" w:rsidRDefault="00A11584" w:rsidP="00A11584">
      <w:pPr>
        <w:spacing w:line="400" w:lineRule="exact"/>
        <w:rPr>
          <w:rFonts w:ascii="Calibri" w:eastAsia="宋体" w:hAnsi="Calibri" w:cs="Times New Roman"/>
          <w:sz w:val="36"/>
          <w:szCs w:val="36"/>
        </w:rPr>
      </w:pPr>
    </w:p>
    <w:p w:rsidR="00A11584" w:rsidRPr="00B508A7" w:rsidRDefault="00A11584" w:rsidP="00A11584">
      <w:pPr>
        <w:spacing w:line="400" w:lineRule="exact"/>
        <w:rPr>
          <w:rFonts w:ascii="Calibri" w:eastAsia="宋体" w:hAnsi="Calibri" w:cs="Times New Roman"/>
          <w:sz w:val="36"/>
          <w:szCs w:val="36"/>
        </w:rPr>
      </w:pPr>
    </w:p>
    <w:p w:rsidR="00A11584" w:rsidRPr="00B508A7" w:rsidRDefault="00A11584" w:rsidP="00A11584">
      <w:pPr>
        <w:spacing w:line="400" w:lineRule="exact"/>
        <w:rPr>
          <w:rFonts w:ascii="Calibri" w:eastAsia="宋体" w:hAnsi="Calibri" w:cs="Times New Roman"/>
          <w:sz w:val="36"/>
          <w:szCs w:val="36"/>
        </w:rPr>
      </w:pPr>
    </w:p>
    <w:p w:rsidR="00A11584" w:rsidRPr="00B508A7" w:rsidRDefault="00A11584" w:rsidP="00A11584">
      <w:pPr>
        <w:spacing w:line="400" w:lineRule="exact"/>
        <w:rPr>
          <w:rFonts w:ascii="Calibri" w:eastAsia="宋体" w:hAnsi="Calibri" w:cs="Times New Roman"/>
          <w:sz w:val="36"/>
          <w:szCs w:val="36"/>
        </w:rPr>
      </w:pPr>
    </w:p>
    <w:p w:rsidR="00A11584" w:rsidRPr="00B508A7" w:rsidRDefault="00A11584" w:rsidP="00A11584">
      <w:pPr>
        <w:spacing w:line="400" w:lineRule="exact"/>
        <w:rPr>
          <w:rFonts w:ascii="Calibri" w:eastAsia="宋体" w:hAnsi="Calibri" w:cs="Times New Roman"/>
          <w:sz w:val="36"/>
          <w:szCs w:val="36"/>
        </w:rPr>
      </w:pPr>
    </w:p>
    <w:p w:rsidR="00A11584" w:rsidRPr="00B508A7" w:rsidRDefault="00A11584" w:rsidP="00A11584">
      <w:pPr>
        <w:spacing w:line="400" w:lineRule="exact"/>
        <w:rPr>
          <w:rFonts w:ascii="仿宋_GB2312" w:eastAsia="仿宋_GB2312" w:hAnsi="宋体" w:cs="宋体"/>
          <w:bCs/>
          <w:sz w:val="36"/>
          <w:szCs w:val="36"/>
        </w:rPr>
      </w:pPr>
      <w:r w:rsidRPr="00B508A7">
        <w:rPr>
          <w:rFonts w:ascii="Calibri" w:eastAsia="宋体" w:hAnsi="Calibri" w:cs="Times New Roman"/>
          <w:sz w:val="36"/>
          <w:szCs w:val="36"/>
        </w:rPr>
        <w:br w:type="page"/>
      </w:r>
      <w:r w:rsidRPr="00B508A7">
        <w:rPr>
          <w:rFonts w:ascii="仿宋_GB2312" w:eastAsia="仿宋_GB2312" w:hAnsi="Calibri" w:cs="Times New Roman" w:hint="eastAsia"/>
          <w:b/>
          <w:sz w:val="36"/>
          <w:szCs w:val="36"/>
        </w:rPr>
        <w:lastRenderedPageBreak/>
        <w:t>四、采购合同/协议</w:t>
      </w:r>
    </w:p>
    <w:p w:rsidR="00A11584" w:rsidRPr="00B508A7" w:rsidRDefault="00A11584" w:rsidP="00A11584">
      <w:pPr>
        <w:keepNext/>
        <w:spacing w:line="400" w:lineRule="exact"/>
        <w:ind w:rightChars="-210" w:right="-441"/>
        <w:jc w:val="center"/>
        <w:outlineLvl w:val="0"/>
        <w:rPr>
          <w:rFonts w:ascii="仿宋_GB2312" w:eastAsia="仿宋_GB2312" w:hAnsi="宋体" w:cs="宋体"/>
          <w:bCs/>
          <w:kern w:val="44"/>
          <w:szCs w:val="21"/>
        </w:rPr>
      </w:pPr>
      <w:r w:rsidRPr="00B508A7">
        <w:rPr>
          <w:rFonts w:ascii="仿宋_GB2312" w:eastAsia="仿宋_GB2312" w:hAnsi="宋体" w:cs="宋体" w:hint="eastAsia"/>
          <w:bCs/>
          <w:kern w:val="44"/>
          <w:szCs w:val="21"/>
        </w:rPr>
        <w:t>（参考样本，未经采购人同意中选人不能对合同条款作实质性修改）</w:t>
      </w:r>
    </w:p>
    <w:p w:rsidR="00A11584" w:rsidRPr="00B508A7" w:rsidRDefault="00A11584" w:rsidP="00A11584">
      <w:pPr>
        <w:spacing w:line="400" w:lineRule="exact"/>
        <w:rPr>
          <w:rFonts w:ascii="仿宋_GB2312" w:eastAsia="仿宋_GB2312" w:hAnsi="Calibri" w:cs="Times New Roman"/>
          <w:szCs w:val="24"/>
        </w:rPr>
      </w:pPr>
    </w:p>
    <w:p w:rsidR="00A11584" w:rsidRPr="00B508A7" w:rsidRDefault="00A11584" w:rsidP="00A11584">
      <w:pPr>
        <w:spacing w:line="400" w:lineRule="exact"/>
        <w:rPr>
          <w:rFonts w:ascii="仿宋_GB2312" w:eastAsia="仿宋_GB2312" w:hAnsi="Calibri" w:cs="Times New Roman"/>
          <w:szCs w:val="24"/>
        </w:rPr>
      </w:pPr>
    </w:p>
    <w:p w:rsidR="00A11584" w:rsidRPr="00B508A7" w:rsidRDefault="00A11584" w:rsidP="00A11584">
      <w:pPr>
        <w:tabs>
          <w:tab w:val="left" w:pos="3960"/>
        </w:tabs>
        <w:spacing w:line="400" w:lineRule="exact"/>
        <w:ind w:rightChars="200" w:right="420"/>
        <w:jc w:val="center"/>
        <w:rPr>
          <w:rFonts w:ascii="仿宋_GB2312" w:eastAsia="仿宋_GB2312" w:hAnsi="Arial" w:cs="Arial"/>
          <w:b/>
          <w:sz w:val="30"/>
          <w:szCs w:val="30"/>
        </w:rPr>
      </w:pPr>
    </w:p>
    <w:p w:rsidR="00FF5CFB" w:rsidRPr="00B508A7" w:rsidRDefault="00FF5CFB" w:rsidP="00FF5CFB">
      <w:pPr>
        <w:spacing w:line="360" w:lineRule="auto"/>
        <w:ind w:rightChars="-837" w:right="-1758"/>
        <w:jc w:val="center"/>
        <w:rPr>
          <w:rFonts w:ascii="微软雅黑" w:eastAsia="微软雅黑" w:hAnsi="微软雅黑" w:cs="Times New Roman"/>
          <w:b/>
          <w:bCs/>
          <w:sz w:val="36"/>
          <w:szCs w:val="36"/>
        </w:rPr>
      </w:pPr>
    </w:p>
    <w:p w:rsidR="00FF5CFB" w:rsidRPr="00B508A7" w:rsidRDefault="00FF5CFB" w:rsidP="00FF5CFB">
      <w:pPr>
        <w:spacing w:line="360" w:lineRule="auto"/>
        <w:rPr>
          <w:rFonts w:ascii="微软雅黑" w:eastAsia="微软雅黑" w:hAnsi="微软雅黑" w:cs="Times New Roman"/>
          <w:b/>
          <w:bCs/>
          <w:sz w:val="36"/>
          <w:szCs w:val="36"/>
        </w:rPr>
      </w:pPr>
    </w:p>
    <w:tbl>
      <w:tblPr>
        <w:tblW w:w="9073" w:type="dxa"/>
        <w:tblLayout w:type="fixed"/>
        <w:tblCellMar>
          <w:left w:w="0" w:type="dxa"/>
          <w:right w:w="0" w:type="dxa"/>
        </w:tblCellMar>
        <w:tblLook w:val="04A0" w:firstRow="1" w:lastRow="0" w:firstColumn="1" w:lastColumn="0" w:noHBand="0" w:noVBand="1"/>
      </w:tblPr>
      <w:tblGrid>
        <w:gridCol w:w="9073"/>
      </w:tblGrid>
      <w:tr w:rsidR="00B508A7" w:rsidRPr="00B508A7" w:rsidTr="00FF5CFB">
        <w:trPr>
          <w:trHeight w:val="1323"/>
        </w:trPr>
        <w:tc>
          <w:tcPr>
            <w:tcW w:w="9073" w:type="dxa"/>
          </w:tcPr>
          <w:p w:rsidR="00FF5CFB" w:rsidRPr="00B508A7" w:rsidRDefault="00FF5CFB" w:rsidP="00FF5CFB">
            <w:pPr>
              <w:widowControl/>
              <w:jc w:val="left"/>
              <w:rPr>
                <w:rFonts w:ascii="微软雅黑" w:eastAsia="微软雅黑" w:hAnsi="微软雅黑" w:cs="Calibri"/>
                <w:kern w:val="0"/>
                <w:sz w:val="16"/>
                <w:szCs w:val="16"/>
              </w:rPr>
            </w:pPr>
          </w:p>
        </w:tc>
      </w:tr>
      <w:tr w:rsidR="00B508A7" w:rsidRPr="00B508A7" w:rsidTr="00FF5CFB">
        <w:trPr>
          <w:trHeight w:hRule="exact" w:val="4322"/>
        </w:trPr>
        <w:tc>
          <w:tcPr>
            <w:tcW w:w="9073" w:type="dxa"/>
          </w:tcPr>
          <w:p w:rsidR="00FF5CFB" w:rsidRPr="00B508A7" w:rsidRDefault="005B68BD" w:rsidP="00FF5CFB">
            <w:pPr>
              <w:spacing w:line="276" w:lineRule="auto"/>
              <w:jc w:val="center"/>
              <w:rPr>
                <w:rFonts w:ascii="微软雅黑" w:eastAsia="微软雅黑" w:hAnsi="微软雅黑" w:cs="Calibri"/>
                <w:b/>
                <w:kern w:val="0"/>
                <w:sz w:val="56"/>
                <w:szCs w:val="56"/>
              </w:rPr>
            </w:pPr>
            <w:r w:rsidRPr="00B508A7">
              <w:rPr>
                <w:rFonts w:ascii="微软雅黑" w:eastAsia="微软雅黑" w:hAnsi="微软雅黑" w:cs="Calibri" w:hint="eastAsia"/>
                <w:b/>
                <w:kern w:val="0"/>
                <w:sz w:val="56"/>
                <w:szCs w:val="56"/>
              </w:rPr>
              <w:t>【广州塔南广场</w:t>
            </w:r>
            <w:r w:rsidR="00FF5CFB" w:rsidRPr="00B508A7">
              <w:rPr>
                <w:rFonts w:ascii="微软雅黑" w:eastAsia="微软雅黑" w:hAnsi="微软雅黑" w:cs="Calibri" w:hint="eastAsia"/>
                <w:b/>
                <w:kern w:val="0"/>
                <w:sz w:val="56"/>
                <w:szCs w:val="56"/>
              </w:rPr>
              <w:t>】</w:t>
            </w:r>
          </w:p>
          <w:p w:rsidR="00FF5CFB" w:rsidRPr="00B508A7" w:rsidRDefault="00FF5CFB" w:rsidP="00FF5CFB">
            <w:pPr>
              <w:spacing w:line="276" w:lineRule="auto"/>
              <w:jc w:val="center"/>
              <w:rPr>
                <w:rFonts w:ascii="微软雅黑" w:eastAsia="微软雅黑" w:hAnsi="微软雅黑" w:cs="Calibri"/>
                <w:b/>
                <w:kern w:val="0"/>
                <w:sz w:val="56"/>
                <w:szCs w:val="16"/>
              </w:rPr>
            </w:pPr>
            <w:r w:rsidRPr="00B508A7">
              <w:rPr>
                <w:rFonts w:ascii="微软雅黑" w:eastAsia="微软雅黑" w:hAnsi="微软雅黑" w:cs="Calibri" w:hint="eastAsia"/>
                <w:b/>
                <w:kern w:val="0"/>
                <w:sz w:val="56"/>
                <w:szCs w:val="56"/>
              </w:rPr>
              <w:t>商业定位策划服务合同</w:t>
            </w:r>
          </w:p>
        </w:tc>
      </w:tr>
      <w:tr w:rsidR="00B508A7" w:rsidRPr="00B508A7" w:rsidTr="00FF5CFB">
        <w:trPr>
          <w:trHeight w:val="2551"/>
        </w:trPr>
        <w:tc>
          <w:tcPr>
            <w:tcW w:w="9073" w:type="dxa"/>
          </w:tcPr>
          <w:p w:rsidR="00FF5CFB" w:rsidRPr="00B508A7" w:rsidRDefault="00FF5CFB" w:rsidP="00FF5CFB">
            <w:pPr>
              <w:widowControl/>
              <w:spacing w:line="260" w:lineRule="atLeast"/>
              <w:jc w:val="left"/>
              <w:rPr>
                <w:rFonts w:ascii="微软雅黑" w:eastAsia="微软雅黑" w:hAnsi="微软雅黑" w:cs="Calibri"/>
                <w:kern w:val="0"/>
                <w:sz w:val="18"/>
                <w:szCs w:val="20"/>
              </w:rPr>
            </w:pPr>
          </w:p>
          <w:p w:rsidR="00FF5CFB" w:rsidRPr="00B508A7" w:rsidRDefault="00FF5CFB" w:rsidP="00FF5CFB">
            <w:pPr>
              <w:widowControl/>
              <w:spacing w:line="260" w:lineRule="atLeast"/>
              <w:jc w:val="left"/>
              <w:rPr>
                <w:rFonts w:ascii="微软雅黑" w:eastAsia="微软雅黑" w:hAnsi="微软雅黑" w:cs="Calibri"/>
                <w:kern w:val="0"/>
                <w:sz w:val="18"/>
                <w:szCs w:val="20"/>
              </w:rPr>
            </w:pPr>
          </w:p>
          <w:p w:rsidR="00FF5CFB" w:rsidRPr="00B508A7" w:rsidRDefault="00FF5CFB" w:rsidP="00FF5CFB">
            <w:pPr>
              <w:widowControl/>
              <w:spacing w:line="260" w:lineRule="atLeast"/>
              <w:jc w:val="left"/>
              <w:rPr>
                <w:rFonts w:ascii="微软雅黑" w:eastAsia="微软雅黑" w:hAnsi="微软雅黑" w:cs="Calibri"/>
                <w:kern w:val="0"/>
                <w:sz w:val="18"/>
                <w:szCs w:val="20"/>
              </w:rPr>
            </w:pPr>
          </w:p>
          <w:p w:rsidR="00FF5CFB" w:rsidRPr="00B508A7" w:rsidRDefault="00FF5CFB" w:rsidP="00FF5CFB">
            <w:pPr>
              <w:widowControl/>
              <w:spacing w:line="260" w:lineRule="atLeast"/>
              <w:jc w:val="left"/>
              <w:rPr>
                <w:rFonts w:ascii="微软雅黑" w:eastAsia="微软雅黑" w:hAnsi="微软雅黑" w:cs="Calibri"/>
                <w:kern w:val="0"/>
                <w:sz w:val="18"/>
                <w:szCs w:val="20"/>
              </w:rPr>
            </w:pPr>
          </w:p>
          <w:p w:rsidR="00FF5CFB" w:rsidRPr="00B508A7" w:rsidRDefault="00FF5CFB" w:rsidP="00FF5CFB">
            <w:pPr>
              <w:widowControl/>
              <w:spacing w:line="260" w:lineRule="atLeast"/>
              <w:jc w:val="left"/>
              <w:rPr>
                <w:rFonts w:ascii="微软雅黑" w:eastAsia="微软雅黑" w:hAnsi="微软雅黑" w:cs="Calibri"/>
                <w:kern w:val="0"/>
                <w:sz w:val="18"/>
                <w:szCs w:val="20"/>
              </w:rPr>
            </w:pPr>
          </w:p>
        </w:tc>
      </w:tr>
      <w:tr w:rsidR="00B508A7" w:rsidRPr="00B508A7" w:rsidTr="00FF5CFB">
        <w:trPr>
          <w:trHeight w:val="568"/>
        </w:trPr>
        <w:tc>
          <w:tcPr>
            <w:tcW w:w="9073" w:type="dxa"/>
          </w:tcPr>
          <w:p w:rsidR="00FF5CFB" w:rsidRPr="00B508A7" w:rsidRDefault="00FF5CFB" w:rsidP="00FF5CFB">
            <w:pPr>
              <w:widowControl/>
              <w:spacing w:line="360" w:lineRule="atLeast"/>
              <w:rPr>
                <w:rFonts w:ascii="微软雅黑" w:eastAsia="微软雅黑" w:hAnsi="微软雅黑" w:cs="Calibri"/>
                <w:kern w:val="0"/>
                <w:sz w:val="32"/>
                <w:szCs w:val="16"/>
              </w:rPr>
            </w:pPr>
          </w:p>
          <w:p w:rsidR="00FF5CFB" w:rsidRPr="00B508A7" w:rsidRDefault="00FF5CFB" w:rsidP="00FF5CFB">
            <w:pPr>
              <w:widowControl/>
              <w:spacing w:line="360" w:lineRule="atLeast"/>
              <w:jc w:val="center"/>
              <w:rPr>
                <w:rFonts w:ascii="微软雅黑" w:eastAsia="微软雅黑" w:hAnsi="微软雅黑" w:cs="Calibri"/>
                <w:kern w:val="0"/>
                <w:sz w:val="32"/>
                <w:szCs w:val="16"/>
              </w:rPr>
            </w:pPr>
          </w:p>
          <w:p w:rsidR="00FF5CFB" w:rsidRPr="00B508A7" w:rsidRDefault="00FF5CFB" w:rsidP="00FF5CFB">
            <w:pPr>
              <w:widowControl/>
              <w:spacing w:line="360" w:lineRule="atLeast"/>
              <w:jc w:val="center"/>
              <w:rPr>
                <w:rFonts w:ascii="微软雅黑" w:eastAsia="微软雅黑" w:hAnsi="微软雅黑" w:cs="Calibri"/>
                <w:b/>
                <w:kern w:val="0"/>
                <w:sz w:val="24"/>
                <w:szCs w:val="24"/>
              </w:rPr>
            </w:pPr>
            <w:r w:rsidRPr="00B508A7">
              <w:rPr>
                <w:rFonts w:ascii="微软雅黑" w:eastAsia="微软雅黑" w:hAnsi="微软雅黑" w:cs="Calibri" w:hint="eastAsia"/>
                <w:b/>
                <w:kern w:val="0"/>
                <w:sz w:val="24"/>
                <w:szCs w:val="24"/>
              </w:rPr>
              <w:t>广州市城壹房地产代理有限公司</w:t>
            </w:r>
          </w:p>
          <w:p w:rsidR="00FF5CFB" w:rsidRPr="00B508A7" w:rsidRDefault="00FF5CFB" w:rsidP="00FF5CFB">
            <w:pPr>
              <w:widowControl/>
              <w:spacing w:line="276" w:lineRule="auto"/>
              <w:jc w:val="center"/>
              <w:rPr>
                <w:rFonts w:ascii="微软雅黑" w:eastAsia="微软雅黑" w:hAnsi="微软雅黑" w:cs="Calibri"/>
                <w:b/>
                <w:kern w:val="0"/>
                <w:sz w:val="32"/>
                <w:szCs w:val="16"/>
              </w:rPr>
            </w:pPr>
          </w:p>
        </w:tc>
      </w:tr>
    </w:tbl>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lastRenderedPageBreak/>
        <w:t>甲方：</w:t>
      </w:r>
      <w:r w:rsidRPr="00B508A7">
        <w:rPr>
          <w:rFonts w:ascii="微软雅黑" w:eastAsia="微软雅黑" w:hAnsi="微软雅黑" w:cs="Times New Roman"/>
          <w:b/>
          <w:bCs/>
          <w:szCs w:val="21"/>
        </w:rPr>
        <w:t xml:space="preserve"> </w:t>
      </w:r>
      <w:r w:rsidRPr="00B508A7">
        <w:rPr>
          <w:rFonts w:ascii="微软雅黑" w:eastAsia="微软雅黑" w:hAnsi="微软雅黑" w:cs="Times New Roman" w:hint="eastAsia"/>
          <w:b/>
          <w:bCs/>
          <w:szCs w:val="21"/>
        </w:rPr>
        <w:t>广州市城壹房地产代理有限公司</w:t>
      </w: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地址：广州市越秀区流花路117号16号馆2楼</w:t>
      </w: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法人代表：许涛</w:t>
      </w: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电话：</w:t>
      </w:r>
      <w:r w:rsidRPr="00B508A7">
        <w:rPr>
          <w:rFonts w:ascii="微软雅黑" w:eastAsia="微软雅黑" w:hAnsi="微软雅黑" w:cs="Times New Roman"/>
          <w:b/>
          <w:bCs/>
          <w:szCs w:val="21"/>
        </w:rPr>
        <w:t>020-26080188</w:t>
      </w: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 xml:space="preserve"> </w:t>
      </w: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乙方：</w:t>
      </w: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地址：</w:t>
      </w: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法人代表：</w:t>
      </w:r>
      <w:r w:rsidRPr="00B508A7">
        <w:rPr>
          <w:rFonts w:ascii="微软雅黑" w:eastAsia="微软雅黑" w:hAnsi="微软雅黑" w:cs="Times New Roman"/>
          <w:b/>
          <w:bCs/>
          <w:szCs w:val="21"/>
        </w:rPr>
        <w:t xml:space="preserve"> </w:t>
      </w: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电话：</w:t>
      </w:r>
      <w:r w:rsidRPr="00B508A7">
        <w:rPr>
          <w:rFonts w:ascii="微软雅黑" w:eastAsia="微软雅黑" w:hAnsi="微软雅黑" w:cs="Times New Roman"/>
          <w:b/>
          <w:bCs/>
          <w:szCs w:val="21"/>
        </w:rPr>
        <w:t xml:space="preserve"> </w:t>
      </w:r>
    </w:p>
    <w:p w:rsidR="00FF5CFB" w:rsidRPr="00B508A7" w:rsidRDefault="00FF5CFB" w:rsidP="00FF5CFB">
      <w:pPr>
        <w:spacing w:line="360" w:lineRule="auto"/>
        <w:rPr>
          <w:rFonts w:ascii="微软雅黑" w:eastAsia="微软雅黑" w:hAnsi="微软雅黑" w:cs="Times New Roman"/>
          <w:b/>
          <w:bCs/>
          <w:szCs w:val="21"/>
        </w:rPr>
      </w:pPr>
    </w:p>
    <w:p w:rsidR="00FF5CFB" w:rsidRPr="00B508A7" w:rsidRDefault="00FF5CFB" w:rsidP="00FF5CFB">
      <w:pPr>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 xml:space="preserve">甲乙双方本着互惠互利、公平合理的原则，经友好协商，现就甲方[广州塔南广场项目]商业定位策划服务（以下简称“本项目”）与乙方签约如下： </w:t>
      </w:r>
    </w:p>
    <w:p w:rsidR="00FF5CFB" w:rsidRPr="00B508A7" w:rsidRDefault="00FF5CFB" w:rsidP="00FF5CFB">
      <w:pPr>
        <w:snapToGrid w:val="0"/>
        <w:spacing w:line="360" w:lineRule="auto"/>
        <w:rPr>
          <w:rFonts w:ascii="微软雅黑" w:eastAsia="微软雅黑" w:hAnsi="微软雅黑" w:cs="Times New Roman"/>
          <w:b/>
          <w:bCs/>
          <w:szCs w:val="21"/>
        </w:rPr>
      </w:pPr>
    </w:p>
    <w:p w:rsidR="00FF5CFB" w:rsidRPr="00B508A7" w:rsidRDefault="00FF5CFB" w:rsidP="00FF5CFB">
      <w:p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b/>
          <w:szCs w:val="21"/>
        </w:rPr>
        <w:t>第一条、项目名称及地址</w:t>
      </w:r>
    </w:p>
    <w:p w:rsidR="00FF5CFB" w:rsidRPr="00B508A7" w:rsidRDefault="00FF5CFB" w:rsidP="00FF5CFB">
      <w:pPr>
        <w:numPr>
          <w:ilvl w:val="0"/>
          <w:numId w:val="15"/>
        </w:num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项目名称：</w:t>
      </w:r>
      <w:r w:rsidRPr="00B508A7">
        <w:rPr>
          <w:rFonts w:ascii="微软雅黑" w:eastAsia="微软雅黑" w:hAnsi="微软雅黑" w:cs="Times New Roman"/>
          <w:szCs w:val="21"/>
        </w:rPr>
        <w:t xml:space="preserve"> </w:t>
      </w:r>
      <w:r w:rsidR="005B68BD" w:rsidRPr="00B508A7">
        <w:rPr>
          <w:rFonts w:ascii="微软雅黑" w:eastAsia="微软雅黑" w:hAnsi="微软雅黑" w:cs="Times New Roman" w:hint="eastAsia"/>
          <w:szCs w:val="21"/>
        </w:rPr>
        <w:t>广州塔南广场</w:t>
      </w:r>
      <w:r w:rsidRPr="00B508A7">
        <w:rPr>
          <w:rFonts w:ascii="微软雅黑" w:eastAsia="微软雅黑" w:hAnsi="微软雅黑" w:cs="Times New Roman" w:hint="eastAsia"/>
          <w:szCs w:val="21"/>
        </w:rPr>
        <w:t>商业定位策划</w:t>
      </w:r>
      <w:r w:rsidR="005B68BD" w:rsidRPr="00B508A7">
        <w:rPr>
          <w:rFonts w:ascii="微软雅黑" w:eastAsia="微软雅黑" w:hAnsi="微软雅黑" w:cs="Times New Roman" w:hint="eastAsia"/>
          <w:szCs w:val="21"/>
        </w:rPr>
        <w:t>服务</w:t>
      </w:r>
    </w:p>
    <w:p w:rsidR="00FF5CFB" w:rsidRPr="00B508A7" w:rsidRDefault="00FF5CFB" w:rsidP="00FF5CFB">
      <w:pPr>
        <w:numPr>
          <w:ilvl w:val="0"/>
          <w:numId w:val="15"/>
        </w:num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项目地址： 广州市海珠区阅江西路222号广州塔南广场</w:t>
      </w:r>
    </w:p>
    <w:p w:rsidR="00FF5CFB" w:rsidRPr="00B508A7" w:rsidRDefault="00FF5CFB" w:rsidP="00FF5CFB">
      <w:pPr>
        <w:snapToGrid w:val="0"/>
        <w:spacing w:line="360" w:lineRule="auto"/>
        <w:jc w:val="left"/>
        <w:rPr>
          <w:rFonts w:ascii="微软雅黑" w:eastAsia="微软雅黑" w:hAnsi="微软雅黑" w:cs="Times New Roman"/>
          <w:szCs w:val="21"/>
        </w:rPr>
      </w:pPr>
    </w:p>
    <w:p w:rsidR="00FF5CFB" w:rsidRPr="00B508A7" w:rsidRDefault="00FF5CFB" w:rsidP="00FF5CFB">
      <w:p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b/>
          <w:bCs/>
          <w:szCs w:val="21"/>
        </w:rPr>
        <w:t>第二条、</w:t>
      </w:r>
      <w:r w:rsidRPr="00B508A7">
        <w:rPr>
          <w:rFonts w:ascii="微软雅黑" w:eastAsia="微软雅黑" w:hAnsi="微软雅黑" w:cs="Times New Roman" w:hint="eastAsia"/>
          <w:b/>
          <w:szCs w:val="21"/>
        </w:rPr>
        <w:t>工作内容</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bCs/>
          <w:szCs w:val="21"/>
        </w:rPr>
        <w:t xml:space="preserve">2.1  </w:t>
      </w:r>
      <w:r w:rsidRPr="00B508A7">
        <w:rPr>
          <w:rFonts w:ascii="微软雅黑" w:eastAsia="微软雅黑" w:hAnsi="微软雅黑" w:cs="Times New Roman" w:hint="eastAsia"/>
          <w:szCs w:val="21"/>
        </w:rPr>
        <w:t>针对广州塔南广场项目，提供发展条件分析、项目定位、业态规划、项目设计及动线设计优化、经济测算等一系列项目前期商业策划服务；</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2.2  负责该项目策划方案修改、汇报工作；</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2.3  完成商业策划报告定稿、提交。</w:t>
      </w:r>
    </w:p>
    <w:p w:rsidR="00FF5CFB" w:rsidRPr="00B508A7" w:rsidRDefault="00FF5CFB" w:rsidP="00FF5CFB">
      <w:pPr>
        <w:snapToGrid w:val="0"/>
        <w:spacing w:line="360" w:lineRule="auto"/>
        <w:ind w:left="1890" w:hangingChars="900" w:hanging="1890"/>
        <w:rPr>
          <w:rFonts w:ascii="微软雅黑" w:eastAsia="微软雅黑" w:hAnsi="微软雅黑" w:cs="Times New Roman"/>
          <w:szCs w:val="21"/>
        </w:rPr>
      </w:pPr>
    </w:p>
    <w:p w:rsidR="00FF5CFB" w:rsidRPr="00B508A7" w:rsidRDefault="00FF5CFB" w:rsidP="00FF5CFB">
      <w:pPr>
        <w:snapToGrid w:val="0"/>
        <w:spacing w:line="360" w:lineRule="auto"/>
        <w:ind w:left="1890" w:hangingChars="900" w:hanging="1890"/>
        <w:rPr>
          <w:rFonts w:ascii="微软雅黑" w:eastAsia="微软雅黑" w:hAnsi="微软雅黑" w:cs="Times New Roman"/>
          <w:szCs w:val="21"/>
        </w:rPr>
      </w:pPr>
      <w:r w:rsidRPr="00B508A7">
        <w:rPr>
          <w:rFonts w:ascii="微软雅黑" w:eastAsia="微软雅黑" w:hAnsi="微软雅黑" w:cs="Times New Roman" w:hint="eastAsia"/>
          <w:b/>
          <w:bCs/>
          <w:szCs w:val="21"/>
        </w:rPr>
        <w:t>第三条、双方的权利和义务</w:t>
      </w:r>
    </w:p>
    <w:p w:rsidR="00FF5CFB" w:rsidRPr="00B508A7" w:rsidRDefault="00FF5CFB" w:rsidP="00FF5CFB">
      <w:pPr>
        <w:snapToGrid w:val="0"/>
        <w:spacing w:line="360" w:lineRule="auto"/>
        <w:ind w:left="1890" w:hangingChars="900" w:hanging="1890"/>
        <w:rPr>
          <w:rFonts w:ascii="微软雅黑" w:eastAsia="微软雅黑" w:hAnsi="微软雅黑" w:cs="Times New Roman"/>
          <w:szCs w:val="21"/>
        </w:rPr>
      </w:pPr>
      <w:r w:rsidRPr="00B508A7">
        <w:rPr>
          <w:rFonts w:ascii="微软雅黑" w:eastAsia="微软雅黑" w:hAnsi="微软雅黑" w:cs="Times New Roman" w:hint="eastAsia"/>
          <w:b/>
          <w:szCs w:val="21"/>
        </w:rPr>
        <w:lastRenderedPageBreak/>
        <w:t>甲方权利义务</w:t>
      </w:r>
      <w:r w:rsidRPr="00B508A7">
        <w:rPr>
          <w:rFonts w:ascii="微软雅黑" w:eastAsia="微软雅黑" w:hAnsi="微软雅黑" w:cs="Times New Roman" w:hint="eastAsia"/>
          <w:szCs w:val="21"/>
        </w:rPr>
        <w:t>：</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.1  </w:t>
      </w:r>
      <w:r w:rsidRPr="00B508A7">
        <w:rPr>
          <w:rFonts w:ascii="微软雅黑" w:eastAsia="微软雅黑" w:hAnsi="微软雅黑" w:cs="Times New Roman" w:hint="eastAsia"/>
          <w:szCs w:val="21"/>
        </w:rPr>
        <w:t>甲方委托乙方按照本合同约定的内容进行服务；</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甲方应如实和及时向乙方提供项目相关信息，以便乙方开展工作。如果因甲方不能及时提供项目相关信息而影响进度，乙方有权将项目总期限按拖延的时间顺延，且不承担延期责任；</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甲方应保证其所提供的项目相关信息准确、有效；</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甲方有权向乙方了解本合同项目的研究工作进展情况和相关内容或提出相关建议；</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甲方有义务协助并积极配合乙方进行相关工作，在收到乙方提出的意见时，在规定时间内提出反馈及要求；</w:t>
      </w:r>
    </w:p>
    <w:p w:rsidR="00FF5CFB" w:rsidRPr="00B508A7" w:rsidRDefault="00FF5CFB" w:rsidP="00FF5CFB">
      <w:pPr>
        <w:snapToGrid w:val="0"/>
        <w:spacing w:line="360" w:lineRule="auto"/>
        <w:ind w:left="567" w:hangingChars="270" w:hanging="567"/>
        <w:rPr>
          <w:rFonts w:ascii="微软雅黑" w:eastAsia="微软雅黑" w:hAnsi="微软雅黑" w:cs="Arial"/>
          <w:spacing w:val="-2"/>
          <w:szCs w:val="20"/>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6</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甲方应按合同约定时间和款项支付相关费用；</w:t>
      </w:r>
    </w:p>
    <w:p w:rsidR="00FF5CFB" w:rsidRPr="00B508A7" w:rsidRDefault="00FF5CFB" w:rsidP="00FF5CFB">
      <w:pPr>
        <w:snapToGrid w:val="0"/>
        <w:spacing w:line="360" w:lineRule="auto"/>
        <w:ind w:left="567" w:hangingChars="270" w:hanging="567"/>
        <w:rPr>
          <w:rFonts w:ascii="微软雅黑" w:eastAsia="微软雅黑" w:hAnsi="微软雅黑" w:cs="Arial"/>
          <w:spacing w:val="-2"/>
          <w:szCs w:val="20"/>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7</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本合同约定的其他权利和义务。</w:t>
      </w:r>
    </w:p>
    <w:p w:rsidR="00FF5CFB" w:rsidRPr="00B508A7" w:rsidRDefault="00FF5CFB" w:rsidP="00FF5CFB">
      <w:pPr>
        <w:snapToGrid w:val="0"/>
        <w:spacing w:line="360" w:lineRule="auto"/>
        <w:ind w:left="1890" w:hangingChars="900" w:hanging="1890"/>
        <w:rPr>
          <w:rFonts w:ascii="微软雅黑" w:eastAsia="微软雅黑" w:hAnsi="微软雅黑" w:cs="Times New Roman"/>
          <w:b/>
          <w:szCs w:val="21"/>
        </w:rPr>
      </w:pPr>
      <w:r w:rsidRPr="00B508A7">
        <w:rPr>
          <w:rFonts w:ascii="微软雅黑" w:eastAsia="微软雅黑" w:hAnsi="微软雅黑" w:cs="Times New Roman" w:hint="eastAsia"/>
          <w:b/>
          <w:szCs w:val="21"/>
        </w:rPr>
        <w:t>乙方权利义务:</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8</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按本合同规定期限和内容完成项目《商业策划报告》；报告及建议方案名称仅为参考，以具体报告及建议方案内容为准；</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w:t>
      </w:r>
      <w:r w:rsidRPr="00B508A7">
        <w:rPr>
          <w:rFonts w:ascii="微软雅黑" w:eastAsia="微软雅黑" w:hAnsi="微软雅黑" w:cs="Times New Roman" w:hint="eastAsia"/>
          <w:szCs w:val="21"/>
        </w:rPr>
        <w:t>9</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按本合同约定取得报酬；</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0乙方应严格按本合同约定执行具体工作，不同阶段的具体工作将根据具体情况就项目工作成果内容及进度与甲方商讨交流；</w:t>
      </w:r>
      <w:r w:rsidRPr="00B508A7">
        <w:rPr>
          <w:rFonts w:ascii="微软雅黑" w:eastAsia="微软雅黑" w:hAnsi="微软雅黑" w:cs="Times New Roman" w:hint="eastAsia"/>
          <w:szCs w:val="21"/>
        </w:rPr>
        <w:tab/>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乙方应遵守本合同的规定开展工作，乙方所受委托的权利仅限于完成研究目的所必须</w:t>
      </w:r>
    </w:p>
    <w:p w:rsidR="00FF5CFB" w:rsidRPr="00B508A7" w:rsidRDefault="00FF5CFB" w:rsidP="00FF5CFB">
      <w:pPr>
        <w:snapToGrid w:val="0"/>
        <w:spacing w:line="360" w:lineRule="auto"/>
        <w:ind w:leftChars="250" w:left="1092"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的相关活动，不得以甲方名义从事其它任何民事经济行为；</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乙方在履行本合同的过程中，必须保守所接触或了解到的甲方的商业秘密，不得未经甲方书面同意向第三方披露；</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乙方组建专业团队，提供本合同下的各阶段服务；</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未经甲方书面同意，乙方不得把本合同项下的权利义务转让给任何第三方；</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szCs w:val="21"/>
        </w:rPr>
        <w:t>3.1</w:t>
      </w: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本合同约定的其它权利和义务。</w:t>
      </w:r>
    </w:p>
    <w:p w:rsidR="00FF5CFB" w:rsidRPr="00B508A7" w:rsidRDefault="00FF5CFB" w:rsidP="00FF5CFB">
      <w:pPr>
        <w:snapToGrid w:val="0"/>
        <w:spacing w:line="360" w:lineRule="auto"/>
        <w:rPr>
          <w:rFonts w:ascii="微软雅黑" w:eastAsia="微软雅黑" w:hAnsi="微软雅黑" w:cs="Times New Roman"/>
          <w:b/>
          <w:bCs/>
          <w:szCs w:val="21"/>
        </w:rPr>
      </w:pPr>
    </w:p>
    <w:p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lastRenderedPageBreak/>
        <w:t>第四条、服务期限:</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  自本合同签署且收到甲方支付的第一笔服务费之日起2</w:t>
      </w:r>
      <w:r w:rsidRPr="00B508A7">
        <w:rPr>
          <w:rFonts w:ascii="微软雅黑" w:eastAsia="微软雅黑" w:hAnsi="微软雅黑" w:cs="Times New Roman"/>
          <w:szCs w:val="21"/>
        </w:rPr>
        <w:t>0</w:t>
      </w:r>
      <w:r w:rsidRPr="00B508A7">
        <w:rPr>
          <w:rFonts w:ascii="微软雅黑" w:eastAsia="微软雅黑" w:hAnsi="微软雅黑" w:cs="Times New Roman" w:hint="eastAsia"/>
          <w:szCs w:val="21"/>
        </w:rPr>
        <w:t>个工作日内，乙方应向甲方提交报告初稿，甲方应在收到报告初稿后20个工作日内向乙方提出书面反馈意见，逾期视为甲方认可乙方报告内容。乙方应结合甲方的反馈意见修改完善并在10个工作日内提交报告终稿。</w:t>
      </w:r>
    </w:p>
    <w:p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4</w:t>
      </w:r>
      <w:r w:rsidRPr="00B508A7">
        <w:rPr>
          <w:rFonts w:ascii="微软雅黑" w:eastAsia="微软雅黑" w:hAnsi="微软雅黑" w:cs="Times New Roman"/>
          <w:szCs w:val="21"/>
        </w:rPr>
        <w:t>.2</w:t>
      </w:r>
      <w:r w:rsidRPr="00B508A7">
        <w:rPr>
          <w:rFonts w:ascii="微软雅黑" w:eastAsia="微软雅黑" w:hAnsi="微软雅黑" w:cs="Times New Roman" w:hint="eastAsia"/>
          <w:szCs w:val="21"/>
        </w:rPr>
        <w:t xml:space="preserve">  若因市场或甲方原因导致本项目计划延误或服务内容发生变化的，经双方协商同意后终止本合同或双方另行以补充协议的形式就时间节点、服务期限和服务内容重新进行确认，作为本合同之不可分割部分。</w:t>
      </w:r>
    </w:p>
    <w:p w:rsidR="00FF5CFB" w:rsidRPr="00B508A7" w:rsidRDefault="00FF5CFB" w:rsidP="00FF5CFB">
      <w:pPr>
        <w:widowControl/>
        <w:spacing w:line="360" w:lineRule="auto"/>
        <w:jc w:val="left"/>
        <w:rPr>
          <w:rFonts w:ascii="微软雅黑" w:eastAsia="微软雅黑" w:hAnsi="微软雅黑" w:cs="Times New Roman"/>
          <w:b/>
          <w:bCs/>
          <w:szCs w:val="21"/>
        </w:rPr>
      </w:pPr>
    </w:p>
    <w:p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第五条、策划费用及支付方式：</w:t>
      </w:r>
    </w:p>
    <w:p w:rsidR="00FF5CFB" w:rsidRPr="00B508A7" w:rsidRDefault="00FF5CFB" w:rsidP="00FF5CFB">
      <w:pPr>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策划费用金额</w:t>
      </w:r>
    </w:p>
    <w:p w:rsidR="00FF5CFB" w:rsidRPr="00B508A7" w:rsidRDefault="00FF5CFB" w:rsidP="00FF5CFB">
      <w:pPr>
        <w:snapToGrid w:val="0"/>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甲乙双方同意，本合同策划服务费用为：</w:t>
      </w:r>
    </w:p>
    <w:p w:rsidR="00FF5CFB" w:rsidRPr="00B508A7" w:rsidRDefault="00FF5CFB" w:rsidP="00FF5CFB">
      <w:pPr>
        <w:snapToGrid w:val="0"/>
        <w:spacing w:line="360" w:lineRule="auto"/>
        <w:ind w:left="360"/>
        <w:rPr>
          <w:rFonts w:ascii="微软雅黑" w:eastAsia="微软雅黑" w:hAnsi="微软雅黑" w:cs="Times New Roman"/>
          <w:szCs w:val="21"/>
        </w:rPr>
      </w:pPr>
      <w:r w:rsidRPr="00B508A7">
        <w:rPr>
          <w:rFonts w:ascii="微软雅黑" w:eastAsia="微软雅黑" w:hAnsi="微软雅黑" w:cs="Times New Roman" w:hint="eastAsia"/>
          <w:szCs w:val="21"/>
        </w:rPr>
        <w:t>本项目采用合价包干的形式，服务费含税后金额为人民币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），其中不含税金额为人民币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），增值税为人民币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w:t>
      </w:r>
    </w:p>
    <w:p w:rsidR="00FF5CFB" w:rsidRPr="00B508A7" w:rsidRDefault="00FF5CFB" w:rsidP="00FF5CFB">
      <w:pPr>
        <w:snapToGrid w:val="0"/>
        <w:spacing w:line="360" w:lineRule="auto"/>
        <w:ind w:left="360"/>
        <w:rPr>
          <w:rFonts w:ascii="微软雅黑" w:eastAsia="微软雅黑" w:hAnsi="微软雅黑" w:cs="Times New Roman"/>
          <w:szCs w:val="21"/>
        </w:rPr>
      </w:pPr>
      <w:r w:rsidRPr="00B508A7">
        <w:rPr>
          <w:rFonts w:ascii="微软雅黑" w:eastAsia="微软雅黑" w:hAnsi="微软雅黑" w:cs="Times New Roman" w:hint="eastAsia"/>
          <w:szCs w:val="21"/>
        </w:rPr>
        <w:t>支付方式</w:t>
      </w:r>
      <w:r w:rsidRPr="00B508A7">
        <w:rPr>
          <w:rFonts w:ascii="微软雅黑" w:eastAsia="微软雅黑" w:hAnsi="微软雅黑" w:cs="Times New Roman" w:hint="eastAsia"/>
          <w:b/>
          <w:szCs w:val="21"/>
        </w:rPr>
        <w:t>：</w:t>
      </w:r>
      <w:r w:rsidRPr="00B508A7">
        <w:rPr>
          <w:rFonts w:ascii="微软雅黑" w:eastAsia="微软雅黑" w:hAnsi="微软雅黑" w:cs="Times New Roman" w:hint="eastAsia"/>
          <w:szCs w:val="21"/>
        </w:rPr>
        <w:t>合同签订之日起15日内，甲方向乙方支付合同总费用的30%，即人民币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）；乙方提交报告初稿后的10个工作日内，甲方向乙方支付合同总费用的40%，即人民币</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 xml:space="preserve">）；乙方提交报告终稿并经甲方验收合格后，甲方向乙方支付合同总费用的30%，即人民币 </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（大写：</w:t>
      </w:r>
      <w:r w:rsidRPr="00B508A7">
        <w:rPr>
          <w:rFonts w:ascii="微软雅黑" w:eastAsia="微软雅黑" w:hAnsi="微软雅黑" w:cs="Times New Roman" w:hint="eastAsia"/>
          <w:szCs w:val="21"/>
          <w:u w:val="single"/>
        </w:rPr>
        <w:t xml:space="preserve">            </w:t>
      </w:r>
      <w:r w:rsidRPr="00B508A7">
        <w:rPr>
          <w:rFonts w:ascii="微软雅黑" w:eastAsia="微软雅黑" w:hAnsi="微软雅黑" w:cs="Times New Roman" w:hint="eastAsia"/>
          <w:szCs w:val="21"/>
        </w:rPr>
        <w:t>）。</w:t>
      </w:r>
    </w:p>
    <w:p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 xml:space="preserve">.2  </w:t>
      </w:r>
      <w:r w:rsidRPr="00B508A7">
        <w:rPr>
          <w:rFonts w:ascii="微软雅黑" w:eastAsia="微软雅黑" w:hAnsi="微软雅黑" w:cs="Times New Roman" w:hint="eastAsia"/>
          <w:szCs w:val="21"/>
        </w:rPr>
        <w:t>甲方向乙方支付上述各期款项前，乙方应向甲方提供相应金额合法有效的</w:t>
      </w:r>
      <w:r w:rsidR="00232DA4" w:rsidRPr="00B508A7">
        <w:rPr>
          <w:rFonts w:ascii="微软雅黑" w:eastAsia="微软雅黑" w:hAnsi="微软雅黑" w:cs="Times New Roman" w:hint="eastAsia"/>
          <w:szCs w:val="21"/>
        </w:rPr>
        <w:t>增值税专用发票</w:t>
      </w:r>
      <w:r w:rsidRPr="00B508A7">
        <w:rPr>
          <w:rFonts w:ascii="微软雅黑" w:eastAsia="微软雅黑" w:hAnsi="微软雅黑" w:cs="Times New Roman" w:hint="eastAsia"/>
          <w:szCs w:val="21"/>
        </w:rPr>
        <w:t>；在未收到前述发票前，甲方有权拒绝付款，并不承担任何违约责任。如因国家政策或法律变化导致税种和/或税率发生变化，则双方将就因此引起的价格变化另行进行协商。</w:t>
      </w:r>
    </w:p>
    <w:p w:rsidR="00FF5CFB" w:rsidRPr="00B508A7" w:rsidRDefault="00FF5CFB" w:rsidP="00FF5CFB">
      <w:pPr>
        <w:spacing w:line="360" w:lineRule="auto"/>
        <w:ind w:left="567" w:hangingChars="270" w:hanging="567"/>
        <w:rPr>
          <w:rFonts w:ascii="微软雅黑" w:eastAsia="微软雅黑" w:hAnsi="微软雅黑" w:cs="Times New Roman"/>
          <w:szCs w:val="21"/>
        </w:rPr>
      </w:pPr>
      <w:r w:rsidRPr="00B508A7">
        <w:rPr>
          <w:rFonts w:ascii="微软雅黑" w:eastAsia="微软雅黑" w:hAnsi="微软雅黑" w:cs="Times New Roman" w:hint="eastAsia"/>
          <w:szCs w:val="21"/>
        </w:rPr>
        <w:t>5</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甲方应当将以上费用存入乙方指定账户，乙方因履行本合同所收取的服务费用而产生</w:t>
      </w:r>
      <w:r w:rsidRPr="00B508A7">
        <w:rPr>
          <w:rFonts w:ascii="微软雅黑" w:eastAsia="微软雅黑" w:hAnsi="微软雅黑" w:cs="Times New Roman" w:hint="eastAsia"/>
          <w:szCs w:val="21"/>
        </w:rPr>
        <w:lastRenderedPageBreak/>
        <w:t>的税费由乙方自行支付。</w:t>
      </w:r>
    </w:p>
    <w:tbl>
      <w:tblPr>
        <w:tblW w:w="1842" w:type="dxa"/>
        <w:tblInd w:w="534" w:type="dxa"/>
        <w:tblLayout w:type="fixed"/>
        <w:tblLook w:val="04A0" w:firstRow="1" w:lastRow="0" w:firstColumn="1" w:lastColumn="0" w:noHBand="0" w:noVBand="1"/>
      </w:tblPr>
      <w:tblGrid>
        <w:gridCol w:w="1842"/>
      </w:tblGrid>
      <w:tr w:rsidR="00B508A7" w:rsidRPr="00B508A7" w:rsidTr="00FF5CFB">
        <w:trPr>
          <w:trHeight w:val="457"/>
        </w:trPr>
        <w:tc>
          <w:tcPr>
            <w:tcW w:w="1842" w:type="dxa"/>
            <w:vAlign w:val="center"/>
          </w:tcPr>
          <w:p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银行名称：</w:t>
            </w:r>
          </w:p>
        </w:tc>
      </w:tr>
      <w:tr w:rsidR="00B508A7" w:rsidRPr="00B508A7" w:rsidTr="00FF5CFB">
        <w:trPr>
          <w:trHeight w:val="457"/>
        </w:trPr>
        <w:tc>
          <w:tcPr>
            <w:tcW w:w="1842" w:type="dxa"/>
            <w:vAlign w:val="center"/>
          </w:tcPr>
          <w:p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开户名称：</w:t>
            </w:r>
          </w:p>
        </w:tc>
      </w:tr>
      <w:tr w:rsidR="00B508A7" w:rsidRPr="00B508A7" w:rsidTr="00FF5CFB">
        <w:trPr>
          <w:trHeight w:val="457"/>
        </w:trPr>
        <w:tc>
          <w:tcPr>
            <w:tcW w:w="1842" w:type="dxa"/>
            <w:vAlign w:val="center"/>
          </w:tcPr>
          <w:p w:rsidR="00FF5CFB" w:rsidRPr="00B508A7" w:rsidRDefault="00FF5CFB" w:rsidP="00FF5CFB">
            <w:pPr>
              <w:snapToGrid w:val="0"/>
              <w:spacing w:line="360" w:lineRule="auto"/>
              <w:ind w:leftChars="250" w:left="525"/>
              <w:rPr>
                <w:rFonts w:ascii="微软雅黑" w:eastAsia="微软雅黑" w:hAnsi="微软雅黑" w:cs="Times New Roman"/>
                <w:szCs w:val="21"/>
              </w:rPr>
            </w:pPr>
            <w:r w:rsidRPr="00B508A7">
              <w:rPr>
                <w:rFonts w:ascii="微软雅黑" w:eastAsia="微软雅黑" w:hAnsi="微软雅黑" w:cs="Times New Roman" w:hint="eastAsia"/>
                <w:szCs w:val="21"/>
              </w:rPr>
              <w:t>帐  号：</w:t>
            </w:r>
          </w:p>
        </w:tc>
      </w:tr>
    </w:tbl>
    <w:p w:rsidR="00FF5CFB" w:rsidRPr="00B508A7" w:rsidRDefault="00FF5CFB" w:rsidP="00FF5CFB">
      <w:pPr>
        <w:snapToGrid w:val="0"/>
        <w:spacing w:line="360" w:lineRule="auto"/>
        <w:rPr>
          <w:rFonts w:ascii="微软雅黑" w:eastAsia="微软雅黑" w:hAnsi="微软雅黑" w:cs="Times New Roman"/>
          <w:szCs w:val="21"/>
        </w:rPr>
      </w:pPr>
    </w:p>
    <w:p w:rsidR="00FF5CFB" w:rsidRPr="00B508A7" w:rsidRDefault="00FF5CFB" w:rsidP="00FF5CFB">
      <w:pPr>
        <w:snapToGrid w:val="0"/>
        <w:spacing w:line="360" w:lineRule="auto"/>
        <w:rPr>
          <w:rFonts w:ascii="微软雅黑" w:eastAsia="微软雅黑" w:hAnsi="微软雅黑" w:cs="Times New Roman"/>
          <w:b/>
          <w:bCs/>
          <w:szCs w:val="21"/>
        </w:rPr>
      </w:pPr>
      <w:r w:rsidRPr="00B508A7">
        <w:rPr>
          <w:rFonts w:ascii="微软雅黑" w:eastAsia="微软雅黑" w:hAnsi="微软雅黑" w:cs="Times New Roman" w:hint="eastAsia"/>
          <w:b/>
          <w:bCs/>
          <w:szCs w:val="21"/>
        </w:rPr>
        <w:t>第六条、工作成果提交方式</w:t>
      </w:r>
    </w:p>
    <w:p w:rsidR="00FF5CFB" w:rsidRPr="00B508A7" w:rsidRDefault="00FF5CFB" w:rsidP="00FF5CFB">
      <w:pPr>
        <w:snapToGrid w:val="0"/>
        <w:spacing w:line="360" w:lineRule="auto"/>
        <w:jc w:val="left"/>
        <w:rPr>
          <w:rFonts w:ascii="微软雅黑" w:eastAsia="微软雅黑" w:hAnsi="微软雅黑" w:cs="Times New Roman"/>
          <w:szCs w:val="21"/>
        </w:rPr>
      </w:pPr>
      <w:r w:rsidRPr="00B508A7">
        <w:rPr>
          <w:rFonts w:ascii="微软雅黑" w:eastAsia="微软雅黑" w:hAnsi="微软雅黑" w:cs="Times New Roman" w:hint="eastAsia"/>
          <w:szCs w:val="21"/>
        </w:rPr>
        <w:t>《商业定位报告》采用PPT格式以中文撰写，其报告初稿、修改稿及终稿均以PDF电子文件发给甲方指定联络人电子邮箱，且同时提交书面文本并盖有乙方的公章（正本一份、副本两份）。</w:t>
      </w:r>
    </w:p>
    <w:p w:rsidR="00FF5CFB" w:rsidRPr="00B508A7" w:rsidRDefault="00FF5CFB" w:rsidP="00FF5CFB">
      <w:pPr>
        <w:snapToGrid w:val="0"/>
        <w:spacing w:line="360" w:lineRule="auto"/>
        <w:rPr>
          <w:rFonts w:ascii="微软雅黑" w:eastAsia="微软雅黑" w:hAnsi="微软雅黑" w:cs="Arial"/>
          <w:b/>
          <w:bCs/>
          <w:szCs w:val="21"/>
        </w:rPr>
      </w:pPr>
    </w:p>
    <w:p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第七条、知识产权</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hint="eastAsia"/>
          <w:szCs w:val="21"/>
        </w:rPr>
        <w:t xml:space="preserve">7.1  </w:t>
      </w:r>
      <w:r w:rsidRPr="00B508A7">
        <w:rPr>
          <w:rFonts w:ascii="微软雅黑" w:eastAsia="微软雅黑" w:hAnsi="微软雅黑" w:cs="Arial" w:hint="eastAsia"/>
          <w:szCs w:val="21"/>
        </w:rPr>
        <w:t>本合同项下乙方完成的、以任何载体所体现的工作报告、图表的知识产权在甲方完全履行本协议下的付款义务后属于甲方。乙方不得以任何形式向任何第三方提供以上文件及其复制文本。</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hint="eastAsia"/>
          <w:szCs w:val="21"/>
        </w:rPr>
        <w:t xml:space="preserve">7.2  </w:t>
      </w:r>
      <w:r w:rsidRPr="00B508A7">
        <w:rPr>
          <w:rFonts w:ascii="微软雅黑" w:eastAsia="微软雅黑" w:hAnsi="微软雅黑" w:cs="Arial" w:hint="eastAsia"/>
          <w:szCs w:val="21"/>
        </w:rPr>
        <w:t>乙方向甲方进行工作汇报时谢绝任何以下第三方在场：</w:t>
      </w:r>
    </w:p>
    <w:p w:rsidR="00FF5CFB" w:rsidRPr="00B508A7" w:rsidRDefault="00FF5CFB" w:rsidP="00FF5CFB">
      <w:pPr>
        <w:snapToGrid w:val="0"/>
        <w:spacing w:line="360" w:lineRule="auto"/>
        <w:ind w:leftChars="270" w:left="567"/>
        <w:rPr>
          <w:rFonts w:ascii="微软雅黑" w:eastAsia="微软雅黑" w:hAnsi="微软雅黑" w:cs="Arial"/>
          <w:szCs w:val="21"/>
        </w:rPr>
      </w:pPr>
      <w:r w:rsidRPr="00B508A7">
        <w:rPr>
          <w:rFonts w:ascii="微软雅黑" w:eastAsia="微软雅黑" w:hAnsi="微软雅黑" w:cs="Arial" w:hint="eastAsia"/>
          <w:szCs w:val="21"/>
        </w:rPr>
        <w:t>房地产销售代理公司、房地产顾问公司、房地产策划公司等其它同行业、同性质公司。</w:t>
      </w:r>
    </w:p>
    <w:p w:rsidR="00FF5CFB" w:rsidRPr="00B508A7" w:rsidRDefault="00FF5CFB" w:rsidP="00FF5CFB">
      <w:pPr>
        <w:snapToGrid w:val="0"/>
        <w:spacing w:line="360" w:lineRule="auto"/>
        <w:ind w:leftChars="270" w:left="567"/>
        <w:rPr>
          <w:rFonts w:ascii="微软雅黑" w:eastAsia="微软雅黑" w:hAnsi="微软雅黑" w:cs="Arial"/>
          <w:szCs w:val="21"/>
        </w:rPr>
      </w:pPr>
      <w:r w:rsidRPr="00B508A7">
        <w:rPr>
          <w:rFonts w:ascii="微软雅黑" w:eastAsia="微软雅黑" w:hAnsi="微软雅黑" w:cs="Arial" w:hint="eastAsia"/>
          <w:szCs w:val="21"/>
        </w:rPr>
        <w:t>否则乙方可拒绝向甲方进行工作汇报并不承担违约责任。</w:t>
      </w:r>
    </w:p>
    <w:p w:rsidR="00FF5CFB" w:rsidRPr="00B508A7" w:rsidRDefault="00FF5CFB" w:rsidP="00FF5CFB">
      <w:pPr>
        <w:snapToGrid w:val="0"/>
        <w:spacing w:line="360" w:lineRule="auto"/>
        <w:rPr>
          <w:rFonts w:ascii="微软雅黑" w:eastAsia="微软雅黑" w:hAnsi="微软雅黑" w:cs="Arial"/>
          <w:szCs w:val="21"/>
        </w:rPr>
      </w:pPr>
    </w:p>
    <w:p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第八条、保密条款</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8</w:t>
      </w:r>
      <w:r w:rsidRPr="00B508A7">
        <w:rPr>
          <w:rFonts w:ascii="微软雅黑" w:eastAsia="微软雅黑" w:hAnsi="微软雅黑" w:cs="Arial"/>
          <w:szCs w:val="21"/>
        </w:rPr>
        <w:t xml:space="preserve">.1  </w:t>
      </w:r>
      <w:r w:rsidRPr="00B508A7">
        <w:rPr>
          <w:rFonts w:ascii="微软雅黑" w:eastAsia="微软雅黑" w:hAnsi="微软雅黑" w:cs="Arial" w:hint="eastAsia"/>
          <w:szCs w:val="21"/>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8</w:t>
      </w:r>
      <w:r w:rsidRPr="00B508A7">
        <w:rPr>
          <w:rFonts w:ascii="微软雅黑" w:eastAsia="微软雅黑" w:hAnsi="微软雅黑" w:cs="Arial"/>
          <w:szCs w:val="21"/>
        </w:rPr>
        <w:t>.</w:t>
      </w:r>
      <w:r w:rsidRPr="00B508A7">
        <w:rPr>
          <w:rFonts w:ascii="微软雅黑" w:eastAsia="微软雅黑" w:hAnsi="微软雅黑" w:cs="Arial" w:hint="eastAsia"/>
          <w:szCs w:val="21"/>
        </w:rPr>
        <w:t>2</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本条在本合同终止或解除后仍继续有效。</w:t>
      </w:r>
    </w:p>
    <w:p w:rsidR="00FF5CFB" w:rsidRPr="00B508A7" w:rsidRDefault="00FF5CFB" w:rsidP="00FF5CFB">
      <w:pPr>
        <w:snapToGrid w:val="0"/>
        <w:spacing w:line="276" w:lineRule="auto"/>
        <w:rPr>
          <w:rFonts w:ascii="微软雅黑" w:eastAsia="微软雅黑" w:hAnsi="微软雅黑" w:cs="Arial"/>
          <w:b/>
          <w:bCs/>
          <w:szCs w:val="21"/>
        </w:rPr>
      </w:pPr>
    </w:p>
    <w:p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第九条 适用法律和争议解决</w:t>
      </w:r>
    </w:p>
    <w:p w:rsidR="00FF5CFB" w:rsidRPr="00B508A7" w:rsidRDefault="00FF5CFB" w:rsidP="00FF5CFB">
      <w:pPr>
        <w:snapToGrid w:val="0"/>
        <w:spacing w:line="360" w:lineRule="auto"/>
        <w:rPr>
          <w:rFonts w:ascii="微软雅黑" w:eastAsia="微软雅黑" w:hAnsi="微软雅黑" w:cs="Times New Roman"/>
          <w:szCs w:val="21"/>
        </w:rPr>
      </w:pPr>
      <w:r w:rsidRPr="00B508A7">
        <w:rPr>
          <w:rFonts w:ascii="微软雅黑" w:eastAsia="微软雅黑" w:hAnsi="微软雅黑" w:cs="Times New Roman" w:hint="eastAsia"/>
          <w:szCs w:val="21"/>
        </w:rPr>
        <w:lastRenderedPageBreak/>
        <w:t>9</w:t>
      </w:r>
      <w:r w:rsidRPr="00B508A7">
        <w:rPr>
          <w:rFonts w:ascii="微软雅黑" w:eastAsia="微软雅黑" w:hAnsi="微软雅黑" w:cs="Times New Roman"/>
          <w:szCs w:val="21"/>
        </w:rPr>
        <w:t>.</w:t>
      </w:r>
      <w:r w:rsidRPr="00B508A7">
        <w:rPr>
          <w:rFonts w:ascii="微软雅黑" w:eastAsia="微软雅黑" w:hAnsi="微软雅黑" w:cs="Times New Roman" w:hint="eastAsia"/>
          <w:szCs w:val="21"/>
        </w:rPr>
        <w:t>1</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本合同适用中华人民共和国法律。</w:t>
      </w:r>
    </w:p>
    <w:p w:rsidR="00FF5CFB" w:rsidRPr="00B508A7" w:rsidRDefault="00FF5CFB" w:rsidP="00FF5CFB">
      <w:pPr>
        <w:snapToGrid w:val="0"/>
        <w:spacing w:line="360" w:lineRule="auto"/>
        <w:ind w:left="567" w:hangingChars="270" w:hanging="567"/>
        <w:rPr>
          <w:rFonts w:ascii="微软雅黑" w:eastAsia="微软雅黑" w:hAnsi="微软雅黑" w:cs="Arial"/>
          <w:bCs/>
          <w:szCs w:val="21"/>
        </w:rPr>
      </w:pPr>
      <w:r w:rsidRPr="00B508A7">
        <w:rPr>
          <w:rFonts w:ascii="微软雅黑" w:eastAsia="微软雅黑" w:hAnsi="微软雅黑" w:cs="Times New Roman"/>
          <w:szCs w:val="21"/>
        </w:rPr>
        <w:t>9.</w:t>
      </w:r>
      <w:r w:rsidRPr="00B508A7">
        <w:rPr>
          <w:rFonts w:ascii="微软雅黑" w:eastAsia="微软雅黑" w:hAnsi="微软雅黑" w:cs="Times New Roman" w:hint="eastAsia"/>
          <w:szCs w:val="21"/>
        </w:rPr>
        <w:t>2</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双方如对本合同内容和其履行有任何争议，则任何一方均有权向甲方所在地的人民法院提起诉讼。</w:t>
      </w:r>
    </w:p>
    <w:p w:rsidR="00FF5CFB" w:rsidRPr="00B508A7" w:rsidRDefault="00FF5CFB" w:rsidP="00FF5CFB">
      <w:pPr>
        <w:snapToGrid w:val="0"/>
        <w:spacing w:line="360" w:lineRule="auto"/>
        <w:rPr>
          <w:rFonts w:ascii="微软雅黑" w:eastAsia="微软雅黑" w:hAnsi="微软雅黑" w:cs="Arial"/>
          <w:bCs/>
          <w:szCs w:val="21"/>
        </w:rPr>
      </w:pPr>
    </w:p>
    <w:p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第十条、违约责任：</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10</w:t>
      </w:r>
      <w:r w:rsidRPr="00B508A7">
        <w:rPr>
          <w:rFonts w:ascii="微软雅黑" w:eastAsia="微软雅黑" w:hAnsi="微软雅黑" w:cs="Arial"/>
          <w:szCs w:val="21"/>
        </w:rPr>
        <w:t>.</w:t>
      </w:r>
      <w:r w:rsidRPr="00B508A7">
        <w:rPr>
          <w:rFonts w:ascii="微软雅黑" w:eastAsia="微软雅黑" w:hAnsi="微软雅黑" w:cs="Arial" w:hint="eastAsia"/>
          <w:szCs w:val="21"/>
        </w:rPr>
        <w:t>1</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乙方必须按双方约定的时间、内容、方式完成合同规定的工作。任何一方如需变更服务内容，必须经过对方的书面同意。但经过甲方认可或推定认可的报告内容，甲方不应再以报告内容不符合合同约定为由抗辩。</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2</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Times New Roman"/>
          <w:szCs w:val="21"/>
        </w:rPr>
        <w:t>10.</w:t>
      </w:r>
      <w:r w:rsidRPr="00B508A7">
        <w:rPr>
          <w:rFonts w:ascii="微软雅黑" w:eastAsia="微软雅黑" w:hAnsi="微软雅黑" w:cs="Times New Roman" w:hint="eastAsia"/>
          <w:szCs w:val="21"/>
        </w:rPr>
        <w:t>3</w:t>
      </w:r>
      <w:r w:rsidRPr="00B508A7">
        <w:rPr>
          <w:rFonts w:ascii="微软雅黑" w:eastAsia="微软雅黑" w:hAnsi="微软雅黑" w:cs="Times New Roman"/>
          <w:szCs w:val="21"/>
        </w:rPr>
        <w:t xml:space="preserve"> </w:t>
      </w:r>
      <w:r w:rsidRPr="00B508A7">
        <w:rPr>
          <w:rFonts w:ascii="微软雅黑" w:eastAsia="微软雅黑" w:hAnsi="微软雅黑" w:cs="Times New Roman" w:hint="eastAsia"/>
          <w:szCs w:val="21"/>
        </w:rPr>
        <w:t>甲方必须按照合同约定的时限向乙方付款，否则</w:t>
      </w:r>
      <w:r w:rsidRPr="00B508A7">
        <w:rPr>
          <w:rFonts w:ascii="微软雅黑" w:eastAsia="微软雅黑" w:hAnsi="微软雅黑" w:cs="Arial" w:hint="eastAsia"/>
          <w:szCs w:val="21"/>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4</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除本协议另有约定外，本协议项下违约金一经支付，即构成对违约金收取一方的完整补偿，收取违约金的一方不得再向对方提出任何进一步金额的主张。</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szCs w:val="21"/>
        </w:rPr>
        <w:t>10.</w:t>
      </w:r>
      <w:r w:rsidRPr="00B508A7">
        <w:rPr>
          <w:rFonts w:ascii="微软雅黑" w:eastAsia="微软雅黑" w:hAnsi="微软雅黑" w:cs="Arial" w:hint="eastAsia"/>
          <w:szCs w:val="21"/>
        </w:rPr>
        <w:t>5</w:t>
      </w:r>
      <w:r w:rsidRPr="00B508A7">
        <w:rPr>
          <w:rFonts w:ascii="微软雅黑" w:eastAsia="微软雅黑" w:hAnsi="微软雅黑" w:cs="Arial"/>
          <w:szCs w:val="21"/>
        </w:rPr>
        <w:t xml:space="preserve"> </w:t>
      </w:r>
      <w:r w:rsidRPr="00B508A7">
        <w:rPr>
          <w:rFonts w:ascii="微软雅黑" w:eastAsia="微软雅黑" w:hAnsi="微软雅黑" w:cs="Arial" w:hint="eastAsia"/>
          <w:szCs w:val="21"/>
        </w:rPr>
        <w:t>乙方在本协议下承担的责任总和，不应超过乙方在本协议下收取的服务费。</w:t>
      </w:r>
    </w:p>
    <w:p w:rsidR="00FF5CFB" w:rsidRPr="00B508A7" w:rsidRDefault="00FF5CFB" w:rsidP="00FF5CFB">
      <w:pPr>
        <w:snapToGrid w:val="0"/>
        <w:spacing w:line="360" w:lineRule="auto"/>
        <w:ind w:left="567"/>
        <w:rPr>
          <w:rFonts w:ascii="微软雅黑" w:eastAsia="微软雅黑" w:hAnsi="微软雅黑" w:cs="Arial"/>
          <w:szCs w:val="21"/>
        </w:rPr>
      </w:pPr>
    </w:p>
    <w:p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第十一条、如发生下列情况之一，本合同可以变更或终止：</w:t>
      </w:r>
    </w:p>
    <w:p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（一）双方协商一致，同意变更或终止合同；</w:t>
      </w:r>
    </w:p>
    <w:p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（二）一方在约定期限内没有履行合同，在被允许延迟履行的合理期限内仍未履行合同，则另一方有权以书面通知的方式单方解除合同；</w:t>
      </w:r>
    </w:p>
    <w:p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（三）一方违反合同的约定，在被书面通知更正其违约行为的期限内仍未更正，则另一方有权以书面通知的方式单方解除合同；</w:t>
      </w:r>
    </w:p>
    <w:p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lastRenderedPageBreak/>
        <w:t>（四）如遇不可抗力事件，且不可抗力持续超过60日的，则任何一方可书面通知对方解除合同；</w:t>
      </w:r>
    </w:p>
    <w:p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（五）一方遭遇破产、被兼并、被清算或其它资信严重受损的情形，则另一方有权提前7日书面通知解除本合同；</w:t>
      </w:r>
    </w:p>
    <w:p w:rsidR="00FF5CFB" w:rsidRPr="00B508A7" w:rsidRDefault="00FF5CFB" w:rsidP="00FF5CFB">
      <w:pPr>
        <w:snapToGrid w:val="0"/>
        <w:spacing w:line="360" w:lineRule="auto"/>
        <w:rPr>
          <w:rFonts w:ascii="微软雅黑" w:eastAsia="微软雅黑" w:hAnsi="微软雅黑" w:cs="Arial"/>
          <w:szCs w:val="21"/>
        </w:rPr>
      </w:pPr>
      <w:r w:rsidRPr="00B508A7">
        <w:rPr>
          <w:rFonts w:ascii="微软雅黑" w:eastAsia="微软雅黑" w:hAnsi="微软雅黑" w:cs="Arial" w:hint="eastAsia"/>
          <w:szCs w:val="21"/>
        </w:rPr>
        <w:t>（六）法律规定的其它情形。</w:t>
      </w:r>
    </w:p>
    <w:p w:rsidR="00FF5CFB" w:rsidRPr="00B508A7" w:rsidRDefault="00FF5CFB" w:rsidP="00FF5CFB">
      <w:pPr>
        <w:rPr>
          <w:rFonts w:ascii="微软雅黑" w:eastAsia="微软雅黑" w:hAnsi="微软雅黑" w:cs="Times New Roman"/>
          <w:szCs w:val="20"/>
        </w:rPr>
      </w:pPr>
    </w:p>
    <w:p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第十二条、不可抗力：</w:t>
      </w:r>
    </w:p>
    <w:p w:rsidR="00FF5CFB" w:rsidRPr="00B508A7" w:rsidRDefault="00FF5CFB" w:rsidP="00FF5CFB">
      <w:pPr>
        <w:snapToGrid w:val="0"/>
        <w:spacing w:line="360" w:lineRule="auto"/>
        <w:ind w:left="708" w:hangingChars="337" w:hanging="708"/>
        <w:rPr>
          <w:rFonts w:ascii="微软雅黑" w:eastAsia="微软雅黑" w:hAnsi="微软雅黑" w:cs="Arial"/>
          <w:szCs w:val="21"/>
        </w:rPr>
      </w:pPr>
      <w:r w:rsidRPr="00B508A7">
        <w:rPr>
          <w:rFonts w:ascii="微软雅黑" w:eastAsia="微软雅黑" w:hAnsi="微软雅黑" w:cs="Arial" w:hint="eastAsia"/>
          <w:szCs w:val="21"/>
        </w:rPr>
        <w:t>12.1  本合同有效期内，因水灾、地震、海啸等自然灾害、火灾、战争、罢工或国家法律政策变更等人力不可抗拒的因素，造成本合同及其补充协议内容部分或全部不能履行，双方应协商延期履行或解除合同。</w:t>
      </w:r>
    </w:p>
    <w:p w:rsidR="00FF5CFB" w:rsidRPr="00B508A7" w:rsidRDefault="00FF5CFB" w:rsidP="00FF5CFB">
      <w:pPr>
        <w:widowControl/>
        <w:jc w:val="left"/>
        <w:rPr>
          <w:rFonts w:ascii="微软雅黑" w:eastAsia="微软雅黑" w:hAnsi="微软雅黑" w:cs="Arial"/>
          <w:b/>
          <w:bCs/>
          <w:szCs w:val="21"/>
        </w:rPr>
      </w:pPr>
    </w:p>
    <w:p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第十三条、通知和联系人</w:t>
      </w:r>
    </w:p>
    <w:p w:rsidR="00FF5CFB" w:rsidRPr="00B508A7" w:rsidRDefault="00FF5CFB" w:rsidP="00FF5CFB">
      <w:pPr>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13.1 甲、乙方发送通知的方法，如用传真、电子邮件通知时，凡涉及双方权利、义务的，应随之以书面形式通知</w:t>
      </w:r>
      <w:r w:rsidRPr="00B508A7">
        <w:rPr>
          <w:rFonts w:ascii="微软雅黑" w:eastAsia="微软雅黑" w:hAnsi="微软雅黑" w:cs="Times New Roman" w:hint="eastAsia"/>
          <w:szCs w:val="21"/>
        </w:rPr>
        <w:t>，</w:t>
      </w:r>
      <w:r w:rsidRPr="00B508A7">
        <w:rPr>
          <w:rFonts w:ascii="微软雅黑" w:eastAsia="微软雅黑" w:hAnsi="微软雅黑" w:cs="Arial" w:hint="eastAsia"/>
          <w:szCs w:val="21"/>
        </w:rPr>
        <w:t>并以双方盖章或指定的授权委托人签字确认为准。合同中所列的联系方式即为双方有效的联系方式，如若更改，须及时用书面通知对方。凡按各方最后地址等联系方式送达的通知或其他有关文件均视为有效送达。</w:t>
      </w:r>
    </w:p>
    <w:p w:rsidR="00FF5CFB" w:rsidRPr="00B508A7" w:rsidRDefault="00FF5CFB" w:rsidP="00FF5CFB">
      <w:pPr>
        <w:snapToGrid w:val="0"/>
        <w:spacing w:line="360" w:lineRule="auto"/>
        <w:ind w:left="567" w:hangingChars="270" w:hanging="567"/>
        <w:rPr>
          <w:rFonts w:ascii="微软雅黑" w:eastAsia="微软雅黑" w:hAnsi="微软雅黑" w:cs="Arial"/>
          <w:szCs w:val="21"/>
        </w:rPr>
      </w:pPr>
      <w:r w:rsidRPr="00B508A7">
        <w:rPr>
          <w:rFonts w:ascii="微软雅黑" w:eastAsia="微软雅黑" w:hAnsi="微软雅黑" w:cs="Arial" w:hint="eastAsia"/>
          <w:szCs w:val="21"/>
        </w:rPr>
        <w:t>13.2 以专人递送时，签收日即为有效送达日，以邮寄方式递送时，以投递之日起第三日视为已送达。</w:t>
      </w:r>
    </w:p>
    <w:p w:rsidR="00FF5CFB" w:rsidRPr="00B508A7" w:rsidRDefault="00FF5CFB" w:rsidP="00FF5CFB">
      <w:pPr>
        <w:snapToGrid w:val="0"/>
        <w:spacing w:line="360" w:lineRule="auto"/>
        <w:rPr>
          <w:rFonts w:ascii="微软雅黑" w:eastAsia="微软雅黑" w:hAnsi="微软雅黑" w:cs="Arial"/>
          <w:szCs w:val="21"/>
        </w:rPr>
      </w:pPr>
    </w:p>
    <w:p w:rsidR="00FF5CFB" w:rsidRPr="00B508A7" w:rsidRDefault="00FF5CFB" w:rsidP="00FF5CFB">
      <w:pPr>
        <w:snapToGrid w:val="0"/>
        <w:spacing w:line="360" w:lineRule="auto"/>
        <w:rPr>
          <w:rFonts w:ascii="微软雅黑" w:eastAsia="微软雅黑" w:hAnsi="微软雅黑" w:cs="Arial"/>
          <w:bCs/>
          <w:szCs w:val="21"/>
        </w:rPr>
      </w:pPr>
      <w:r w:rsidRPr="00B508A7">
        <w:rPr>
          <w:rFonts w:ascii="微软雅黑" w:eastAsia="微软雅黑" w:hAnsi="微软雅黑" w:cs="Arial" w:hint="eastAsia"/>
          <w:b/>
          <w:bCs/>
          <w:szCs w:val="21"/>
        </w:rPr>
        <w:t>第十四条、</w:t>
      </w:r>
      <w:r w:rsidRPr="00B508A7">
        <w:rPr>
          <w:rFonts w:ascii="微软雅黑" w:eastAsia="微软雅黑" w:hAnsi="微软雅黑" w:cs="Arial" w:hint="eastAsia"/>
          <w:bCs/>
          <w:szCs w:val="21"/>
        </w:rPr>
        <w:t>本合同自甲乙双方盖章后生效。本合同一式六份，双方各执三份，具有同等法律效力。</w:t>
      </w:r>
    </w:p>
    <w:p w:rsidR="00FF5CFB" w:rsidRPr="00B508A7" w:rsidRDefault="00FF5CFB" w:rsidP="00FF5CFB">
      <w:pPr>
        <w:snapToGrid w:val="0"/>
        <w:spacing w:line="360" w:lineRule="auto"/>
        <w:rPr>
          <w:rFonts w:ascii="微软雅黑" w:eastAsia="微软雅黑" w:hAnsi="微软雅黑" w:cs="Arial"/>
          <w:b/>
          <w:bCs/>
          <w:szCs w:val="21"/>
        </w:rPr>
      </w:pPr>
      <w:r w:rsidRPr="00B508A7">
        <w:rPr>
          <w:rFonts w:ascii="微软雅黑" w:eastAsia="微软雅黑" w:hAnsi="微软雅黑" w:cs="Arial" w:hint="eastAsia"/>
          <w:b/>
          <w:bCs/>
          <w:szCs w:val="21"/>
        </w:rPr>
        <w:t>（以下无正文）</w:t>
      </w:r>
    </w:p>
    <w:p w:rsidR="00FF5CFB" w:rsidRPr="00B508A7" w:rsidRDefault="00FF5CFB" w:rsidP="00FF5CFB">
      <w:pPr>
        <w:snapToGrid w:val="0"/>
        <w:spacing w:line="360" w:lineRule="auto"/>
        <w:rPr>
          <w:rFonts w:ascii="微软雅黑" w:eastAsia="微软雅黑" w:hAnsi="微软雅黑" w:cs="Arial"/>
          <w:bCs/>
          <w:szCs w:val="21"/>
        </w:rPr>
      </w:pPr>
    </w:p>
    <w:p w:rsidR="00FF5CFB" w:rsidRPr="00B508A7" w:rsidRDefault="00FF5CFB" w:rsidP="00FF5CFB">
      <w:pPr>
        <w:widowControl/>
        <w:jc w:val="left"/>
        <w:rPr>
          <w:rFonts w:ascii="微软雅黑" w:eastAsia="微软雅黑" w:hAnsi="微软雅黑" w:cs="Arial"/>
          <w:bCs/>
          <w:szCs w:val="21"/>
        </w:rPr>
      </w:pPr>
    </w:p>
    <w:p w:rsidR="00FF5CFB" w:rsidRPr="00B508A7" w:rsidRDefault="00FF5CFB" w:rsidP="00FF5CFB">
      <w:pPr>
        <w:snapToGrid w:val="0"/>
        <w:spacing w:line="360" w:lineRule="auto"/>
        <w:rPr>
          <w:rFonts w:ascii="微软雅黑" w:eastAsia="微软雅黑" w:hAnsi="微软雅黑" w:cs="Arial"/>
          <w:bCs/>
          <w:szCs w:val="21"/>
        </w:rPr>
      </w:pPr>
    </w:p>
    <w:p w:rsidR="00FF5CFB" w:rsidRPr="00B508A7" w:rsidRDefault="00FF5CFB" w:rsidP="00FF5CFB">
      <w:pPr>
        <w:snapToGrid w:val="0"/>
        <w:spacing w:line="360" w:lineRule="auto"/>
        <w:rPr>
          <w:rFonts w:ascii="微软雅黑" w:eastAsia="微软雅黑" w:hAnsi="微软雅黑" w:cs="Arial"/>
          <w:bCs/>
          <w:szCs w:val="21"/>
        </w:rPr>
      </w:pPr>
    </w:p>
    <w:p w:rsidR="00FF5CFB" w:rsidRPr="00B508A7" w:rsidRDefault="00FF5CFB" w:rsidP="00FF5CFB">
      <w:pPr>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lastRenderedPageBreak/>
        <w:t>甲方（盖章）：广州市城壹房地产代理有限公司</w:t>
      </w:r>
    </w:p>
    <w:p w:rsidR="00FF5CFB" w:rsidRPr="00B508A7" w:rsidRDefault="00FF5CFB" w:rsidP="00FF5CFB">
      <w:pPr>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授权代表（签字）：</w:t>
      </w:r>
    </w:p>
    <w:p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签订日期：      年     月     日</w:t>
      </w:r>
    </w:p>
    <w:p w:rsidR="00FF5CFB" w:rsidRPr="00B508A7" w:rsidRDefault="00FF5CFB" w:rsidP="00FF5CFB">
      <w:pPr>
        <w:tabs>
          <w:tab w:val="left" w:pos="6564"/>
        </w:tabs>
        <w:spacing w:line="360" w:lineRule="auto"/>
        <w:textAlignment w:val="top"/>
        <w:rPr>
          <w:rFonts w:ascii="微软雅黑" w:eastAsia="微软雅黑" w:hAnsi="微软雅黑" w:cs="Arial"/>
          <w:b/>
          <w:bCs/>
          <w:szCs w:val="21"/>
        </w:rPr>
      </w:pPr>
    </w:p>
    <w:p w:rsidR="00FF5CFB" w:rsidRPr="00B508A7" w:rsidRDefault="00FF5CFB" w:rsidP="00FF5CFB">
      <w:pPr>
        <w:tabs>
          <w:tab w:val="left" w:pos="6564"/>
        </w:tabs>
        <w:spacing w:line="360" w:lineRule="auto"/>
        <w:textAlignment w:val="top"/>
        <w:rPr>
          <w:rFonts w:ascii="微软雅黑" w:eastAsia="微软雅黑" w:hAnsi="微软雅黑" w:cs="Arial"/>
          <w:b/>
          <w:bCs/>
          <w:szCs w:val="21"/>
        </w:rPr>
      </w:pPr>
    </w:p>
    <w:p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乙方（盖章）：</w:t>
      </w:r>
      <w:r w:rsidRPr="00B508A7">
        <w:rPr>
          <w:rFonts w:ascii="微软雅黑" w:eastAsia="微软雅黑" w:hAnsi="微软雅黑" w:cs="Arial"/>
          <w:b/>
          <w:bCs/>
          <w:szCs w:val="21"/>
        </w:rPr>
        <w:t xml:space="preserve"> </w:t>
      </w:r>
    </w:p>
    <w:p w:rsidR="00FF5CFB" w:rsidRPr="00B508A7" w:rsidRDefault="00FF5CFB" w:rsidP="00FF5CFB">
      <w:pPr>
        <w:tabs>
          <w:tab w:val="left" w:pos="6564"/>
        </w:tabs>
        <w:spacing w:line="360" w:lineRule="auto"/>
        <w:textAlignment w:val="top"/>
        <w:rPr>
          <w:rFonts w:ascii="微软雅黑" w:eastAsia="微软雅黑" w:hAnsi="微软雅黑" w:cs="Arial"/>
          <w:b/>
          <w:bCs/>
          <w:szCs w:val="21"/>
        </w:rPr>
      </w:pPr>
      <w:r w:rsidRPr="00B508A7">
        <w:rPr>
          <w:rFonts w:ascii="微软雅黑" w:eastAsia="微软雅黑" w:hAnsi="微软雅黑" w:cs="Arial" w:hint="eastAsia"/>
          <w:b/>
          <w:bCs/>
          <w:szCs w:val="21"/>
        </w:rPr>
        <w:t>授权代表（签字）：</w:t>
      </w:r>
    </w:p>
    <w:p w:rsidR="00FF5CFB" w:rsidRPr="00B508A7" w:rsidRDefault="00FF5CFB" w:rsidP="00FF5CFB">
      <w:pPr>
        <w:tabs>
          <w:tab w:val="left" w:pos="6564"/>
        </w:tabs>
        <w:spacing w:line="360" w:lineRule="auto"/>
        <w:textAlignment w:val="top"/>
        <w:rPr>
          <w:rFonts w:ascii="微软雅黑" w:eastAsia="微软雅黑" w:hAnsi="微软雅黑" w:cs="Arial"/>
          <w:b/>
          <w:bCs/>
          <w:szCs w:val="21"/>
        </w:rPr>
        <w:sectPr w:rsidR="00FF5CFB" w:rsidRPr="00B508A7">
          <w:headerReference w:type="default" r:id="rId9"/>
          <w:footerReference w:type="even" r:id="rId10"/>
          <w:footerReference w:type="default" r:id="rId11"/>
          <w:pgSz w:w="11906" w:h="16838"/>
          <w:pgMar w:top="1440" w:right="1800" w:bottom="1440" w:left="1800" w:header="851" w:footer="1134" w:gutter="0"/>
          <w:cols w:space="720"/>
          <w:docGrid w:linePitch="326"/>
        </w:sectPr>
      </w:pPr>
      <w:r w:rsidRPr="00B508A7">
        <w:rPr>
          <w:rFonts w:ascii="微软雅黑" w:eastAsia="微软雅黑" w:hAnsi="微软雅黑" w:cs="Arial" w:hint="eastAsia"/>
          <w:b/>
          <w:bCs/>
          <w:szCs w:val="21"/>
        </w:rPr>
        <w:t>签订日期：      年     月     日</w:t>
      </w:r>
    </w:p>
    <w:p w:rsidR="00FF5CFB" w:rsidRPr="00B508A7" w:rsidRDefault="00FF5CFB" w:rsidP="00FF5CFB">
      <w:pPr>
        <w:spacing w:after="200" w:line="360" w:lineRule="auto"/>
        <w:rPr>
          <w:rFonts w:ascii="微软雅黑" w:eastAsia="微软雅黑" w:hAnsi="微软雅黑" w:cs="Times New Roman"/>
          <w:b/>
          <w:szCs w:val="20"/>
        </w:rPr>
      </w:pPr>
    </w:p>
    <w:p w:rsidR="00A11584" w:rsidRPr="00B508A7" w:rsidRDefault="00A11584" w:rsidP="00A11584">
      <w:pPr>
        <w:keepNext/>
        <w:keepLines/>
        <w:spacing w:before="260" w:after="260" w:line="400" w:lineRule="exact"/>
        <w:outlineLvl w:val="1"/>
        <w:rPr>
          <w:rFonts w:ascii="Arial" w:eastAsia="黑体" w:hAnsi="Arial" w:cs="Times New Roman"/>
          <w:b/>
          <w:bCs/>
          <w:sz w:val="36"/>
          <w:szCs w:val="36"/>
        </w:rPr>
      </w:pPr>
      <w:r w:rsidRPr="00B508A7">
        <w:rPr>
          <w:rFonts w:ascii="Calibri" w:eastAsia="宋体" w:hAnsi="Calibri" w:cs="Times New Roman"/>
          <w:szCs w:val="24"/>
        </w:rPr>
        <w:br w:type="page"/>
      </w:r>
      <w:r w:rsidRPr="00B508A7">
        <w:rPr>
          <w:rFonts w:ascii="仿宋_GB2312" w:eastAsia="仿宋_GB2312" w:hAnsi="宋体" w:cs="宋体" w:hint="eastAsia"/>
          <w:b/>
          <w:bCs/>
          <w:sz w:val="36"/>
          <w:szCs w:val="36"/>
        </w:rPr>
        <w:lastRenderedPageBreak/>
        <w:t>五、竞投文件格式</w:t>
      </w:r>
    </w:p>
    <w:p w:rsidR="00A11584" w:rsidRPr="00B508A7" w:rsidRDefault="00A11584" w:rsidP="00A11584">
      <w:pPr>
        <w:keepNext/>
        <w:keepLines/>
        <w:spacing w:before="260" w:after="260" w:line="400" w:lineRule="exact"/>
        <w:outlineLvl w:val="1"/>
        <w:rPr>
          <w:rFonts w:ascii="仿宋_GB2312" w:eastAsia="仿宋_GB2312" w:hAnsi="Arial" w:cs="Times New Roman"/>
          <w:b/>
          <w:bCs/>
          <w:sz w:val="28"/>
          <w:szCs w:val="28"/>
        </w:rPr>
      </w:pPr>
      <w:r w:rsidRPr="00B508A7">
        <w:rPr>
          <w:rFonts w:ascii="仿宋_GB2312" w:eastAsia="仿宋_GB2312" w:hAnsi="Arial" w:cs="Times New Roman" w:hint="eastAsia"/>
          <w:bCs/>
          <w:sz w:val="24"/>
          <w:szCs w:val="24"/>
        </w:rPr>
        <w:t xml:space="preserve">附件1：竞投文件封面  </w:t>
      </w:r>
      <w:r w:rsidRPr="00B508A7">
        <w:rPr>
          <w:rFonts w:ascii="仿宋_GB2312" w:eastAsia="仿宋_GB2312" w:hAnsi="Arial" w:cs="Times New Roman" w:hint="eastAsia"/>
          <w:b/>
          <w:bCs/>
          <w:sz w:val="28"/>
          <w:szCs w:val="28"/>
        </w:rPr>
        <w:t xml:space="preserve">              </w:t>
      </w:r>
    </w:p>
    <w:p w:rsidR="005E199C" w:rsidRPr="00B508A7" w:rsidRDefault="005E199C" w:rsidP="00A11584">
      <w:pPr>
        <w:jc w:val="center"/>
        <w:rPr>
          <w:rFonts w:ascii="仿宋_GB2312" w:eastAsia="仿宋_GB2312" w:hAnsi="Calibri" w:cs="Times New Roman"/>
          <w:b/>
          <w:sz w:val="52"/>
          <w:szCs w:val="52"/>
          <w:u w:val="single"/>
        </w:rPr>
      </w:pPr>
      <w:r w:rsidRPr="00B508A7">
        <w:rPr>
          <w:rFonts w:ascii="仿宋_GB2312" w:eastAsia="仿宋_GB2312" w:hAnsi="Calibri" w:cs="Times New Roman" w:hint="eastAsia"/>
          <w:b/>
          <w:sz w:val="52"/>
          <w:szCs w:val="52"/>
          <w:u w:val="single"/>
        </w:rPr>
        <w:t>广州塔南广场</w:t>
      </w:r>
    </w:p>
    <w:p w:rsidR="00A11584" w:rsidRPr="00B508A7" w:rsidRDefault="005E199C" w:rsidP="00A11584">
      <w:pPr>
        <w:jc w:val="center"/>
        <w:rPr>
          <w:rFonts w:ascii="仿宋_GB2312" w:eastAsia="仿宋_GB2312" w:hAnsi="Calibri" w:cs="Times New Roman"/>
          <w:b/>
          <w:sz w:val="52"/>
          <w:szCs w:val="52"/>
          <w:u w:val="single"/>
        </w:rPr>
      </w:pPr>
      <w:r w:rsidRPr="00B508A7">
        <w:rPr>
          <w:rFonts w:ascii="仿宋_GB2312" w:eastAsia="仿宋_GB2312" w:hAnsi="Calibri" w:cs="Times New Roman" w:hint="eastAsia"/>
          <w:b/>
          <w:sz w:val="52"/>
          <w:szCs w:val="52"/>
          <w:u w:val="single"/>
        </w:rPr>
        <w:t>商业</w:t>
      </w:r>
      <w:r w:rsidR="00FF5CFB" w:rsidRPr="00B508A7">
        <w:rPr>
          <w:rFonts w:ascii="仿宋_GB2312" w:eastAsia="仿宋_GB2312" w:hAnsi="Calibri" w:cs="Times New Roman" w:hint="eastAsia"/>
          <w:b/>
          <w:sz w:val="52"/>
          <w:szCs w:val="52"/>
          <w:u w:val="single"/>
        </w:rPr>
        <w:t>定位</w:t>
      </w:r>
      <w:r w:rsidRPr="00B508A7">
        <w:rPr>
          <w:rFonts w:ascii="仿宋_GB2312" w:eastAsia="仿宋_GB2312" w:hAnsi="Calibri" w:cs="Times New Roman" w:hint="eastAsia"/>
          <w:b/>
          <w:sz w:val="52"/>
          <w:szCs w:val="52"/>
          <w:u w:val="single"/>
        </w:rPr>
        <w:t>策划</w:t>
      </w:r>
      <w:r w:rsidR="00FF5CFB" w:rsidRPr="00B508A7">
        <w:rPr>
          <w:rFonts w:ascii="仿宋_GB2312" w:eastAsia="仿宋_GB2312" w:hAnsi="Calibri" w:cs="Times New Roman" w:hint="eastAsia"/>
          <w:b/>
          <w:sz w:val="52"/>
          <w:szCs w:val="52"/>
          <w:u w:val="single"/>
        </w:rPr>
        <w:t>服务</w:t>
      </w:r>
      <w:r w:rsidR="00226F09" w:rsidRPr="00B508A7">
        <w:rPr>
          <w:rFonts w:ascii="仿宋_GB2312" w:eastAsia="仿宋_GB2312" w:hAnsi="Calibri" w:cs="Times New Roman" w:hint="eastAsia"/>
          <w:b/>
          <w:sz w:val="52"/>
          <w:szCs w:val="52"/>
          <w:u w:val="single"/>
        </w:rPr>
        <w:t>采购项目</w:t>
      </w:r>
    </w:p>
    <w:p w:rsidR="005B68BD" w:rsidRPr="00B508A7" w:rsidRDefault="005B68BD" w:rsidP="00A11584">
      <w:pPr>
        <w:jc w:val="center"/>
        <w:rPr>
          <w:rFonts w:ascii="仿宋_GB2312" w:eastAsia="仿宋_GB2312" w:hAnsi="Calibri" w:cs="Times New Roman"/>
          <w:b/>
          <w:sz w:val="52"/>
          <w:szCs w:val="52"/>
          <w:u w:val="single"/>
        </w:rPr>
      </w:pPr>
    </w:p>
    <w:p w:rsidR="00A11584" w:rsidRPr="00B508A7" w:rsidRDefault="00A11584" w:rsidP="00A11584">
      <w:pPr>
        <w:jc w:val="center"/>
        <w:rPr>
          <w:rFonts w:ascii="仿宋_GB2312" w:eastAsia="仿宋_GB2312" w:hAnsi="Calibri" w:cs="Times New Roman"/>
          <w:b/>
          <w:sz w:val="52"/>
          <w:szCs w:val="52"/>
          <w:u w:val="single"/>
        </w:rPr>
      </w:pPr>
    </w:p>
    <w:p w:rsidR="00A11584" w:rsidRPr="00B508A7" w:rsidRDefault="00A11584" w:rsidP="00A11584">
      <w:pPr>
        <w:jc w:val="center"/>
        <w:rPr>
          <w:rFonts w:ascii="仿宋_GB2312" w:eastAsia="仿宋_GB2312" w:hAnsi="Calibri" w:cs="Times New Roman"/>
          <w:sz w:val="52"/>
          <w:szCs w:val="52"/>
          <w:u w:val="single"/>
        </w:rPr>
      </w:pPr>
    </w:p>
    <w:p w:rsidR="00A11584" w:rsidRPr="00B508A7" w:rsidRDefault="00A11584" w:rsidP="00A11584">
      <w:pPr>
        <w:jc w:val="center"/>
        <w:rPr>
          <w:rFonts w:ascii="仿宋_GB2312" w:eastAsia="仿宋_GB2312" w:hAnsi="Calibri" w:cs="Times New Roman"/>
          <w:sz w:val="52"/>
          <w:szCs w:val="52"/>
          <w:u w:val="single"/>
        </w:rPr>
      </w:pPr>
    </w:p>
    <w:p w:rsidR="00A11584" w:rsidRPr="00B508A7" w:rsidRDefault="00A11584" w:rsidP="00A11584">
      <w:pPr>
        <w:rPr>
          <w:rFonts w:ascii="仿宋_GB2312" w:eastAsia="仿宋_GB2312" w:hAnsi="Calibri" w:cs="Times New Roman"/>
          <w:sz w:val="52"/>
          <w:szCs w:val="52"/>
          <w:u w:val="single"/>
        </w:rPr>
      </w:pPr>
    </w:p>
    <w:p w:rsidR="00A11584" w:rsidRPr="00B508A7" w:rsidRDefault="00A11584" w:rsidP="00A11584">
      <w:pPr>
        <w:jc w:val="center"/>
        <w:rPr>
          <w:rFonts w:ascii="仿宋_GB2312" w:eastAsia="仿宋_GB2312" w:hAnsi="Calibri" w:cs="Times New Roman"/>
          <w:b/>
          <w:sz w:val="90"/>
          <w:szCs w:val="90"/>
        </w:rPr>
      </w:pPr>
      <w:r w:rsidRPr="00B508A7">
        <w:rPr>
          <w:rFonts w:ascii="仿宋_GB2312" w:eastAsia="仿宋_GB2312" w:hAnsi="Calibri" w:cs="Times New Roman" w:hint="eastAsia"/>
          <w:b/>
          <w:sz w:val="90"/>
          <w:szCs w:val="90"/>
        </w:rPr>
        <w:t>竞投文件</w:t>
      </w:r>
    </w:p>
    <w:p w:rsidR="00A11584" w:rsidRPr="00B508A7" w:rsidRDefault="00A11584" w:rsidP="00A11584">
      <w:pPr>
        <w:spacing w:line="400" w:lineRule="exact"/>
        <w:jc w:val="center"/>
        <w:rPr>
          <w:rFonts w:ascii="仿宋_GB2312" w:eastAsia="仿宋_GB2312" w:hAnsi="Calibri" w:cs="Times New Roman"/>
          <w:sz w:val="72"/>
          <w:szCs w:val="72"/>
        </w:rPr>
      </w:pPr>
    </w:p>
    <w:p w:rsidR="00A11584" w:rsidRPr="00B508A7" w:rsidRDefault="00A11584" w:rsidP="00A11584">
      <w:pPr>
        <w:spacing w:line="400" w:lineRule="exact"/>
        <w:jc w:val="center"/>
        <w:rPr>
          <w:rFonts w:ascii="仿宋_GB2312" w:eastAsia="仿宋_GB2312" w:hAnsi="Calibri" w:cs="Times New Roman"/>
          <w:sz w:val="72"/>
          <w:szCs w:val="72"/>
        </w:rPr>
      </w:pPr>
    </w:p>
    <w:p w:rsidR="00A11584" w:rsidRPr="00B508A7" w:rsidRDefault="00A11584" w:rsidP="00A11584">
      <w:pPr>
        <w:spacing w:line="400" w:lineRule="exact"/>
        <w:jc w:val="center"/>
        <w:rPr>
          <w:rFonts w:ascii="仿宋_GB2312" w:eastAsia="仿宋_GB2312" w:hAnsi="Calibri" w:cs="Times New Roman"/>
          <w:sz w:val="72"/>
          <w:szCs w:val="72"/>
        </w:rPr>
      </w:pPr>
    </w:p>
    <w:p w:rsidR="00A11584" w:rsidRPr="00B508A7" w:rsidRDefault="00A11584" w:rsidP="00A11584">
      <w:pPr>
        <w:spacing w:line="400" w:lineRule="exact"/>
        <w:jc w:val="center"/>
        <w:rPr>
          <w:rFonts w:ascii="仿宋_GB2312" w:eastAsia="仿宋_GB2312" w:hAnsi="Calibri" w:cs="Times New Roman"/>
          <w:sz w:val="72"/>
          <w:szCs w:val="72"/>
        </w:rPr>
      </w:pPr>
    </w:p>
    <w:p w:rsidR="00A11584" w:rsidRPr="00B508A7" w:rsidRDefault="00A11584" w:rsidP="00A11584">
      <w:pPr>
        <w:spacing w:line="400" w:lineRule="exact"/>
        <w:jc w:val="center"/>
        <w:rPr>
          <w:rFonts w:ascii="仿宋_GB2312" w:eastAsia="仿宋_GB2312" w:hAnsi="Calibri" w:cs="Times New Roman"/>
          <w:sz w:val="40"/>
          <w:szCs w:val="72"/>
        </w:rPr>
      </w:pPr>
      <w:r w:rsidRPr="00B508A7">
        <w:rPr>
          <w:rFonts w:ascii="仿宋_GB2312" w:eastAsia="仿宋_GB2312" w:hAnsi="Calibri" w:cs="Times New Roman" w:hint="eastAsia"/>
          <w:sz w:val="40"/>
          <w:szCs w:val="72"/>
        </w:rPr>
        <w:t>（正本）</w:t>
      </w:r>
    </w:p>
    <w:p w:rsidR="00A11584" w:rsidRPr="00B508A7" w:rsidRDefault="00A11584" w:rsidP="00A11584">
      <w:pPr>
        <w:spacing w:line="400" w:lineRule="exact"/>
        <w:jc w:val="center"/>
        <w:rPr>
          <w:rFonts w:ascii="仿宋_GB2312" w:eastAsia="仿宋_GB2312" w:hAnsi="Calibri" w:cs="Times New Roman"/>
          <w:sz w:val="72"/>
          <w:szCs w:val="72"/>
        </w:rPr>
      </w:pPr>
    </w:p>
    <w:p w:rsidR="00A11584" w:rsidRPr="00B508A7" w:rsidRDefault="00A11584" w:rsidP="00A11584">
      <w:pPr>
        <w:spacing w:line="400" w:lineRule="exact"/>
        <w:jc w:val="center"/>
        <w:rPr>
          <w:rFonts w:ascii="仿宋_GB2312" w:eastAsia="仿宋_GB2312" w:hAnsi="Calibri" w:cs="Times New Roman"/>
          <w:sz w:val="72"/>
          <w:szCs w:val="72"/>
        </w:rPr>
      </w:pPr>
    </w:p>
    <w:p w:rsidR="00A11584" w:rsidRPr="00B508A7" w:rsidRDefault="00A11584" w:rsidP="00A11584">
      <w:pPr>
        <w:spacing w:line="400" w:lineRule="exact"/>
        <w:rPr>
          <w:rFonts w:ascii="仿宋_GB2312" w:eastAsia="仿宋_GB2312" w:hAnsi="Calibri" w:cs="Times New Roman"/>
          <w:sz w:val="32"/>
          <w:szCs w:val="32"/>
          <w:u w:val="single"/>
        </w:rPr>
      </w:pPr>
      <w:r w:rsidRPr="00B508A7">
        <w:rPr>
          <w:rFonts w:ascii="仿宋_GB2312" w:eastAsia="仿宋_GB2312" w:hAnsi="Calibri" w:cs="Times New Roman" w:hint="eastAsia"/>
          <w:sz w:val="32"/>
          <w:szCs w:val="32"/>
        </w:rPr>
        <w:t>竞投单位：</w:t>
      </w:r>
    </w:p>
    <w:p w:rsidR="00A11584" w:rsidRPr="00B508A7" w:rsidRDefault="00A11584" w:rsidP="00A11584">
      <w:pPr>
        <w:spacing w:line="400" w:lineRule="exact"/>
        <w:rPr>
          <w:rFonts w:ascii="仿宋_GB2312" w:eastAsia="仿宋_GB2312" w:hAnsi="Calibri" w:cs="Times New Roman"/>
          <w:sz w:val="32"/>
          <w:szCs w:val="32"/>
        </w:rPr>
      </w:pPr>
      <w:r w:rsidRPr="00B508A7">
        <w:rPr>
          <w:rFonts w:ascii="仿宋_GB2312" w:eastAsia="仿宋_GB2312" w:hAnsi="Calibri" w:cs="Times New Roman" w:hint="eastAsia"/>
          <w:sz w:val="32"/>
          <w:szCs w:val="32"/>
        </w:rPr>
        <w:t>竞投日期：2020年</w:t>
      </w:r>
      <w:r w:rsidR="00826882" w:rsidRPr="00B508A7">
        <w:rPr>
          <w:rFonts w:ascii="仿宋_GB2312" w:eastAsia="仿宋_GB2312" w:hAnsi="Calibri" w:cs="Times New Roman" w:hint="eastAsia"/>
          <w:sz w:val="32"/>
          <w:szCs w:val="32"/>
        </w:rPr>
        <w:t xml:space="preserve">  </w:t>
      </w:r>
      <w:r w:rsidRPr="00B508A7">
        <w:rPr>
          <w:rFonts w:ascii="仿宋_GB2312" w:eastAsia="仿宋_GB2312" w:hAnsi="Calibri" w:cs="Times New Roman" w:hint="eastAsia"/>
          <w:sz w:val="32"/>
          <w:szCs w:val="32"/>
        </w:rPr>
        <w:t>月 日</w:t>
      </w:r>
    </w:p>
    <w:p w:rsidR="00A11584" w:rsidRPr="00B508A7" w:rsidRDefault="00A11584" w:rsidP="00A11584">
      <w:pPr>
        <w:keepNext/>
        <w:keepLines/>
        <w:spacing w:before="260" w:after="260" w:line="400" w:lineRule="exact"/>
        <w:outlineLvl w:val="1"/>
        <w:rPr>
          <w:rFonts w:ascii="仿宋_GB2312" w:eastAsia="仿宋_GB2312" w:hAnsi="Arial" w:cs="Times New Roman"/>
          <w:bCs/>
          <w:sz w:val="28"/>
          <w:szCs w:val="28"/>
        </w:rPr>
      </w:pPr>
      <w:r w:rsidRPr="00B508A7">
        <w:rPr>
          <w:rFonts w:ascii="仿宋_GB2312" w:eastAsia="仿宋_GB2312" w:hAnsi="Arial" w:cs="Times New Roman"/>
          <w:bCs/>
          <w:sz w:val="28"/>
          <w:szCs w:val="28"/>
        </w:rPr>
        <w:br w:type="page"/>
      </w:r>
      <w:r w:rsidRPr="00B508A7">
        <w:rPr>
          <w:rFonts w:ascii="仿宋_GB2312" w:eastAsia="仿宋_GB2312" w:hAnsi="Arial" w:cs="Times New Roman" w:hint="eastAsia"/>
          <w:bCs/>
          <w:sz w:val="24"/>
          <w:szCs w:val="24"/>
        </w:rPr>
        <w:lastRenderedPageBreak/>
        <w:t>附件2</w:t>
      </w:r>
      <w:r w:rsidRPr="00B508A7">
        <w:rPr>
          <w:rFonts w:ascii="仿宋_GB2312" w:eastAsia="仿宋_GB2312" w:hAnsi="Arial" w:cs="Times New Roman" w:hint="eastAsia"/>
          <w:bCs/>
          <w:sz w:val="28"/>
          <w:szCs w:val="28"/>
        </w:rPr>
        <w:t xml:space="preserve"> </w:t>
      </w:r>
    </w:p>
    <w:p w:rsidR="00A11584" w:rsidRPr="00B508A7" w:rsidRDefault="00A11584" w:rsidP="00A11584">
      <w:pPr>
        <w:keepNext/>
        <w:keepLines/>
        <w:spacing w:before="260" w:after="260" w:line="400" w:lineRule="exact"/>
        <w:jc w:val="center"/>
        <w:outlineLvl w:val="1"/>
        <w:rPr>
          <w:rFonts w:ascii="仿宋_GB2312" w:eastAsia="仿宋_GB2312" w:hAnsi="宋体" w:cs="宋体"/>
          <w:b/>
          <w:bCs/>
          <w:sz w:val="30"/>
          <w:szCs w:val="30"/>
        </w:rPr>
      </w:pPr>
      <w:r w:rsidRPr="00B508A7">
        <w:rPr>
          <w:rFonts w:ascii="仿宋_GB2312" w:eastAsia="仿宋_GB2312" w:hAnsi="宋体" w:cs="宋体" w:hint="eastAsia"/>
          <w:b/>
          <w:bCs/>
          <w:sz w:val="30"/>
          <w:szCs w:val="30"/>
        </w:rPr>
        <w:t>竞投函</w:t>
      </w:r>
    </w:p>
    <w:p w:rsidR="00A11584" w:rsidRPr="00B508A7" w:rsidRDefault="00A11584" w:rsidP="00A11584">
      <w:pPr>
        <w:spacing w:line="400" w:lineRule="exact"/>
        <w:rPr>
          <w:rFonts w:ascii="仿宋_GB2312" w:eastAsia="仿宋_GB2312" w:hAnsi="宋体" w:cs="Times New Roman"/>
          <w:b/>
          <w:bCs/>
          <w:sz w:val="24"/>
          <w:szCs w:val="24"/>
        </w:rPr>
      </w:pPr>
      <w:r w:rsidRPr="00B508A7">
        <w:rPr>
          <w:rFonts w:ascii="仿宋_GB2312" w:eastAsia="仿宋_GB2312" w:hAnsi="宋体" w:cs="Times New Roman" w:hint="eastAsia"/>
          <w:b/>
          <w:bCs/>
          <w:sz w:val="24"/>
          <w:szCs w:val="24"/>
        </w:rPr>
        <w:t xml:space="preserve">致: </w:t>
      </w:r>
      <w:r w:rsidRPr="00B508A7">
        <w:rPr>
          <w:rFonts w:ascii="仿宋_GB2312" w:eastAsia="仿宋_GB2312" w:hAnsi="宋体" w:cs="宋体" w:hint="eastAsia"/>
          <w:b/>
          <w:bCs/>
          <w:kern w:val="0"/>
          <w:sz w:val="24"/>
          <w:szCs w:val="24"/>
        </w:rPr>
        <w:t>广州市城壹房地产代理有限公司</w:t>
      </w: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根据你方采购项目</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的竞投文件要求，我方在此声明并同意：</w:t>
      </w:r>
    </w:p>
    <w:p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我方愿意遵守采购文件的各项规定，按竞投文件的要求提供各项资料及报价。</w:t>
      </w:r>
    </w:p>
    <w:p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我方已</w:t>
      </w:r>
      <w:r w:rsidR="00AC61BE" w:rsidRPr="00B508A7">
        <w:rPr>
          <w:rFonts w:ascii="仿宋_GB2312" w:eastAsia="仿宋_GB2312" w:hAnsi="宋体" w:cs="Times New Roman" w:hint="eastAsia"/>
          <w:sz w:val="24"/>
          <w:szCs w:val="24"/>
        </w:rPr>
        <w:t>经详细地阅读了全部采购文件及附件，包括澄清及参考文件（如有</w:t>
      </w:r>
      <w:r w:rsidRPr="00B508A7">
        <w:rPr>
          <w:rFonts w:ascii="仿宋_GB2312" w:eastAsia="仿宋_GB2312" w:hAnsi="宋体" w:cs="Times New Roman" w:hint="eastAsia"/>
          <w:sz w:val="24"/>
          <w:szCs w:val="24"/>
        </w:rPr>
        <w:t>），我方完全清晰理解竞投文件的要求，不存在任何含糊不清和误解之处，同意放弃对这些文件提出异议和质疑的权利。</w:t>
      </w:r>
    </w:p>
    <w:p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我方完全接受该项目竞投文件中关于竞投的规定，并同意放弃对这规定提出异议和质疑的权利。</w:t>
      </w:r>
    </w:p>
    <w:p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我方同意提供竞投文件要求的有关竞投的其它资料。</w:t>
      </w:r>
    </w:p>
    <w:p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我方承诺在本次竞投中提供的一切文件，无论是原件或是复印件均为真实和准确的，绝无任何虚假、伪造和夸大的成份。否则，我方愿意承担相应的后果和法律责任。</w:t>
      </w:r>
    </w:p>
    <w:p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我方完全理解，采购人并无义务必须接受最低报价的竞投或其它任何竞投。</w:t>
      </w:r>
    </w:p>
    <w:p w:rsidR="00A11584" w:rsidRPr="00B508A7" w:rsidRDefault="00A11584" w:rsidP="00A11584">
      <w:pPr>
        <w:numPr>
          <w:ilvl w:val="0"/>
          <w:numId w:val="8"/>
        </w:numPr>
        <w:spacing w:line="400" w:lineRule="exact"/>
        <w:ind w:firstLine="425"/>
        <w:rPr>
          <w:rFonts w:ascii="仿宋_GB2312" w:eastAsia="仿宋_GB2312" w:hAnsi="宋体" w:cs="Times New Roman"/>
          <w:sz w:val="24"/>
          <w:szCs w:val="24"/>
        </w:rPr>
      </w:pPr>
      <w:r w:rsidRPr="00B508A7">
        <w:rPr>
          <w:rFonts w:ascii="仿宋_GB2312" w:eastAsia="仿宋_GB2312" w:hAnsi="宋体" w:cs="Times New Roman" w:hint="eastAsia"/>
          <w:sz w:val="24"/>
          <w:szCs w:val="24"/>
        </w:rPr>
        <w:t>如我方的竞投条件被接受，我方承诺按采购人的要求，完成采购文件内的所有工作内容及同意签署竞投文件规定的合同。</w:t>
      </w:r>
    </w:p>
    <w:p w:rsidR="00A11584" w:rsidRPr="00B508A7" w:rsidRDefault="00A11584" w:rsidP="00A11584">
      <w:pPr>
        <w:spacing w:line="400" w:lineRule="exact"/>
        <w:rPr>
          <w:rFonts w:ascii="仿宋_GB2312" w:eastAsia="仿宋_GB2312" w:hAnsi="宋体" w:cs="Times New Roman"/>
          <w:bCs/>
          <w:sz w:val="24"/>
          <w:szCs w:val="24"/>
        </w:rPr>
      </w:pPr>
    </w:p>
    <w:p w:rsidR="00A11584" w:rsidRPr="00B508A7" w:rsidRDefault="00A11584" w:rsidP="00A11584">
      <w:pPr>
        <w:spacing w:line="400" w:lineRule="exact"/>
        <w:rPr>
          <w:rFonts w:ascii="仿宋_GB2312" w:eastAsia="仿宋_GB2312" w:hAnsi="宋体" w:cs="Times New Roman"/>
          <w:bCs/>
          <w:sz w:val="24"/>
          <w:szCs w:val="24"/>
        </w:rPr>
      </w:pPr>
    </w:p>
    <w:p w:rsidR="00A11584" w:rsidRPr="00B508A7" w:rsidRDefault="00A11584" w:rsidP="00A11584">
      <w:pPr>
        <w:spacing w:line="400" w:lineRule="exact"/>
        <w:rPr>
          <w:rFonts w:ascii="仿宋_GB2312" w:eastAsia="仿宋_GB2312" w:hAnsi="宋体" w:cs="Times New Roman"/>
          <w:bCs/>
          <w:sz w:val="24"/>
          <w:szCs w:val="24"/>
        </w:rPr>
      </w:pPr>
    </w:p>
    <w:p w:rsidR="00A11584" w:rsidRPr="00B508A7" w:rsidRDefault="00A11584" w:rsidP="00A11584">
      <w:pPr>
        <w:spacing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竞投人全称（加盖公章）:</w:t>
      </w:r>
    </w:p>
    <w:p w:rsidR="00A11584" w:rsidRPr="00B508A7" w:rsidRDefault="00A11584" w:rsidP="00A11584">
      <w:pPr>
        <w:tabs>
          <w:tab w:val="left" w:pos="3600"/>
        </w:tabs>
        <w:spacing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法定代表人或其竞投人授权代表(</w:t>
      </w:r>
      <w:r w:rsidRPr="00B508A7">
        <w:rPr>
          <w:rFonts w:ascii="仿宋_GB2312" w:eastAsia="仿宋_GB2312" w:hAnsi="宋体" w:cs="Times New Roman" w:hint="eastAsia"/>
          <w:b/>
          <w:sz w:val="24"/>
          <w:szCs w:val="24"/>
        </w:rPr>
        <w:t>签字</w:t>
      </w:r>
      <w:r w:rsidRPr="00B508A7">
        <w:rPr>
          <w:rFonts w:ascii="仿宋_GB2312" w:eastAsia="仿宋_GB2312" w:hAnsi="宋体" w:cs="Times New Roman" w:hint="eastAsia"/>
          <w:bCs/>
          <w:sz w:val="24"/>
          <w:szCs w:val="24"/>
        </w:rPr>
        <w:t>)：</w:t>
      </w:r>
    </w:p>
    <w:p w:rsidR="00A11584" w:rsidRPr="00B508A7" w:rsidRDefault="00A11584" w:rsidP="00A11584">
      <w:pPr>
        <w:spacing w:before="120" w:after="120" w:line="400" w:lineRule="exact"/>
        <w:rPr>
          <w:rFonts w:ascii="仿宋_GB2312" w:eastAsia="仿宋_GB2312" w:hAnsi="宋体" w:cs="Times New Roman"/>
          <w:bCs/>
          <w:sz w:val="24"/>
          <w:szCs w:val="24"/>
        </w:rPr>
      </w:pPr>
      <w:r w:rsidRPr="00B508A7">
        <w:rPr>
          <w:rFonts w:ascii="仿宋_GB2312" w:eastAsia="仿宋_GB2312" w:hAnsi="宋体" w:cs="Times New Roman" w:hint="eastAsia"/>
          <w:bCs/>
          <w:sz w:val="24"/>
          <w:szCs w:val="24"/>
        </w:rPr>
        <w:t>日    期：         年      月     日</w:t>
      </w:r>
    </w:p>
    <w:p w:rsidR="00A11584" w:rsidRPr="00B508A7" w:rsidRDefault="00A11584" w:rsidP="00A11584">
      <w:pPr>
        <w:keepNext/>
        <w:keepLines/>
        <w:spacing w:before="260" w:after="260" w:line="400" w:lineRule="exact"/>
        <w:outlineLvl w:val="1"/>
        <w:rPr>
          <w:rFonts w:ascii="仿宋_GB2312" w:eastAsia="仿宋_GB2312" w:hAnsi="宋体" w:cs="Times New Roman"/>
          <w:bCs/>
          <w:szCs w:val="21"/>
        </w:rPr>
      </w:pPr>
      <w:bookmarkStart w:id="9" w:name="_Toc234432974"/>
    </w:p>
    <w:p w:rsidR="00A11584" w:rsidRPr="00B508A7" w:rsidRDefault="00A11584" w:rsidP="00A11584">
      <w:pPr>
        <w:spacing w:line="400" w:lineRule="exact"/>
        <w:rPr>
          <w:rFonts w:ascii="仿宋_GB2312" w:eastAsia="仿宋_GB2312" w:hAnsi="宋体" w:cs="Times New Roman"/>
          <w:b/>
          <w:szCs w:val="21"/>
        </w:rPr>
      </w:pPr>
    </w:p>
    <w:p w:rsidR="00A11584" w:rsidRPr="00B508A7" w:rsidRDefault="00A11584" w:rsidP="00A11584">
      <w:pPr>
        <w:spacing w:line="400" w:lineRule="exact"/>
        <w:rPr>
          <w:rFonts w:ascii="仿宋_GB2312" w:eastAsia="仿宋_GB2312" w:hAnsi="宋体" w:cs="Times New Roman"/>
          <w:b/>
          <w:szCs w:val="21"/>
        </w:rPr>
      </w:pPr>
    </w:p>
    <w:p w:rsidR="00A11584" w:rsidRPr="00B508A7" w:rsidRDefault="00A11584" w:rsidP="00A11584">
      <w:pPr>
        <w:spacing w:line="400" w:lineRule="exact"/>
        <w:rPr>
          <w:rFonts w:ascii="仿宋_GB2312" w:eastAsia="仿宋_GB2312" w:hAnsi="宋体" w:cs="Times New Roman"/>
          <w:b/>
          <w:szCs w:val="21"/>
        </w:rPr>
      </w:pPr>
    </w:p>
    <w:p w:rsidR="00A11584" w:rsidRPr="00B508A7" w:rsidRDefault="00A11584" w:rsidP="00A11584">
      <w:pPr>
        <w:spacing w:line="400" w:lineRule="exact"/>
        <w:rPr>
          <w:rFonts w:ascii="仿宋_GB2312" w:eastAsia="仿宋_GB2312" w:hAnsi="Calibri" w:cs="Times New Roman"/>
          <w:szCs w:val="24"/>
        </w:rPr>
      </w:pPr>
    </w:p>
    <w:p w:rsidR="00A11584" w:rsidRPr="00B508A7" w:rsidRDefault="00A11584" w:rsidP="00A11584">
      <w:pPr>
        <w:keepNext/>
        <w:keepLines/>
        <w:spacing w:before="260" w:after="20" w:line="400" w:lineRule="exact"/>
        <w:outlineLvl w:val="1"/>
        <w:rPr>
          <w:rFonts w:ascii="仿宋_GB2312" w:eastAsia="仿宋_GB2312" w:hAnsi="Arial" w:cs="Times New Roman"/>
          <w:b/>
          <w:bCs/>
          <w:sz w:val="28"/>
          <w:szCs w:val="28"/>
        </w:rPr>
      </w:pPr>
      <w:bookmarkStart w:id="10" w:name="_Toc334797769"/>
      <w:r w:rsidRPr="00B508A7">
        <w:rPr>
          <w:rFonts w:ascii="仿宋_GB2312" w:eastAsia="仿宋_GB2312" w:hAnsi="Arial" w:cs="Times New Roman" w:hint="eastAsia"/>
          <w:bCs/>
          <w:sz w:val="24"/>
          <w:szCs w:val="24"/>
        </w:rPr>
        <w:lastRenderedPageBreak/>
        <w:t>附件3</w:t>
      </w:r>
    </w:p>
    <w:p w:rsidR="00A11584" w:rsidRPr="00B508A7" w:rsidRDefault="00A11584" w:rsidP="00A11584">
      <w:pPr>
        <w:keepNext/>
        <w:keepLines/>
        <w:spacing w:before="260" w:after="260" w:line="400" w:lineRule="exact"/>
        <w:jc w:val="center"/>
        <w:outlineLvl w:val="1"/>
        <w:rPr>
          <w:rFonts w:ascii="仿宋_GB2312" w:eastAsia="仿宋_GB2312" w:hAnsi="宋体" w:cs="宋体"/>
          <w:sz w:val="32"/>
          <w:szCs w:val="32"/>
        </w:rPr>
      </w:pPr>
      <w:bookmarkStart w:id="11" w:name="_Toc334797770"/>
      <w:bookmarkStart w:id="12" w:name="_Toc334797771"/>
      <w:bookmarkEnd w:id="9"/>
      <w:bookmarkEnd w:id="10"/>
      <w:r w:rsidRPr="00B508A7">
        <w:rPr>
          <w:rFonts w:ascii="仿宋_GB2312" w:eastAsia="仿宋_GB2312" w:hAnsi="宋体" w:cs="宋体" w:hint="eastAsia"/>
          <w:b/>
          <w:bCs/>
          <w:sz w:val="32"/>
          <w:szCs w:val="32"/>
        </w:rPr>
        <w:t>法定代表人证明及授权书</w:t>
      </w:r>
    </w:p>
    <w:p w:rsidR="00A11584" w:rsidRPr="00B508A7" w:rsidRDefault="00A11584" w:rsidP="00A11584">
      <w:pPr>
        <w:spacing w:line="400" w:lineRule="exact"/>
        <w:rPr>
          <w:rFonts w:ascii="仿宋_GB2312" w:eastAsia="仿宋_GB2312" w:hAnsi="宋体" w:cs="Times New Roman"/>
          <w:szCs w:val="21"/>
        </w:rPr>
      </w:pPr>
      <w:r w:rsidRPr="00B508A7">
        <w:rPr>
          <w:rFonts w:ascii="仿宋_GB2312" w:eastAsia="仿宋_GB2312" w:hAnsi="宋体" w:cs="宋体" w:hint="eastAsia"/>
          <w:bCs/>
          <w:kern w:val="0"/>
          <w:sz w:val="24"/>
          <w:szCs w:val="21"/>
        </w:rPr>
        <w:t>致: 广州市城壹房地产代理有限公司</w:t>
      </w:r>
      <w:r w:rsidRPr="00B508A7">
        <w:rPr>
          <w:rFonts w:ascii="仿宋_GB2312" w:eastAsia="仿宋_GB2312" w:hAnsi="宋体" w:cs="Times New Roman" w:hint="eastAsia"/>
          <w:szCs w:val="21"/>
        </w:rPr>
        <w:tab/>
      </w: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本授权证明：</w:t>
      </w:r>
      <w:r w:rsidR="00FF5CFB"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是注册于</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的</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法定代表人，现任</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。在此授权</w:t>
      </w:r>
      <w:r w:rsidRPr="00B508A7">
        <w:rPr>
          <w:rFonts w:ascii="仿宋_GB2312" w:eastAsia="仿宋_GB2312" w:hAnsi="宋体" w:cs="Times New Roman" w:hint="eastAsia"/>
          <w:i/>
          <w:sz w:val="24"/>
          <w:szCs w:val="24"/>
          <w:u w:val="single"/>
        </w:rPr>
        <w:t xml:space="preserve">                 </w:t>
      </w:r>
      <w:r w:rsidRPr="00B508A7">
        <w:rPr>
          <w:rFonts w:ascii="仿宋_GB2312" w:eastAsia="仿宋_GB2312" w:hAnsi="宋体" w:cs="Times New Roman" w:hint="eastAsia"/>
          <w:sz w:val="24"/>
          <w:szCs w:val="24"/>
        </w:rPr>
        <w:t>作为我公司的全权代理人，在</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的竞投（项目编号为：                   ）及其合同执行过程中，以我公司的名义处理一切与之有关的事务。</w:t>
      </w: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本授权书于</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年</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月</w:t>
      </w:r>
      <w:r w:rsidRPr="00B508A7">
        <w:rPr>
          <w:rFonts w:ascii="仿宋_GB2312" w:eastAsia="仿宋_GB2312" w:hAnsi="宋体" w:cs="Times New Roman" w:hint="eastAsia"/>
          <w:sz w:val="24"/>
          <w:szCs w:val="24"/>
          <w:u w:val="single"/>
        </w:rPr>
        <w:t xml:space="preserve">     </w:t>
      </w:r>
      <w:r w:rsidRPr="00B508A7">
        <w:rPr>
          <w:rFonts w:ascii="仿宋_GB2312" w:eastAsia="仿宋_GB2312" w:hAnsi="宋体" w:cs="Times New Roman" w:hint="eastAsia"/>
          <w:sz w:val="24"/>
          <w:szCs w:val="24"/>
        </w:rPr>
        <w:t>日起签字生效，特此声明。</w:t>
      </w:r>
    </w:p>
    <w:p w:rsidR="00A11584" w:rsidRPr="00B508A7" w:rsidRDefault="00A11584" w:rsidP="00A11584">
      <w:pPr>
        <w:spacing w:line="400" w:lineRule="exact"/>
        <w:rPr>
          <w:rFonts w:ascii="仿宋_GB2312" w:eastAsia="仿宋_GB2312" w:hAnsi="宋体" w:cs="Times New Roman"/>
          <w:sz w:val="24"/>
          <w:szCs w:val="24"/>
        </w:rPr>
      </w:pPr>
    </w:p>
    <w:p w:rsidR="00A11584" w:rsidRPr="00B508A7" w:rsidRDefault="00A11584" w:rsidP="00A11584">
      <w:pPr>
        <w:spacing w:line="400" w:lineRule="exact"/>
        <w:rPr>
          <w:rFonts w:ascii="仿宋_GB2312" w:eastAsia="仿宋_GB2312" w:hAnsi="宋体" w:cs="Times New Roman"/>
          <w:sz w:val="24"/>
          <w:szCs w:val="24"/>
        </w:rPr>
      </w:pPr>
    </w:p>
    <w:p w:rsidR="00A11584" w:rsidRPr="00B508A7" w:rsidRDefault="00A11584" w:rsidP="00A11584">
      <w:pPr>
        <w:spacing w:line="400" w:lineRule="exact"/>
        <w:rPr>
          <w:rFonts w:ascii="仿宋_GB2312" w:eastAsia="仿宋_GB2312" w:hAnsi="宋体" w:cs="Times New Roman"/>
          <w:sz w:val="24"/>
          <w:szCs w:val="24"/>
        </w:rPr>
      </w:pPr>
    </w:p>
    <w:p w:rsidR="00A11584" w:rsidRPr="00B508A7" w:rsidRDefault="00A11584" w:rsidP="00A11584">
      <w:pPr>
        <w:spacing w:line="400" w:lineRule="exact"/>
        <w:rPr>
          <w:rFonts w:ascii="仿宋_GB2312" w:eastAsia="仿宋_GB2312" w:hAnsi="宋体" w:cs="Times New Roman"/>
          <w:sz w:val="24"/>
          <w:szCs w:val="24"/>
        </w:rPr>
      </w:pPr>
    </w:p>
    <w:p w:rsidR="00A11584" w:rsidRPr="00B508A7" w:rsidRDefault="00A11584" w:rsidP="00A11584">
      <w:pPr>
        <w:spacing w:line="400" w:lineRule="exact"/>
        <w:rPr>
          <w:rFonts w:ascii="仿宋_GB2312" w:eastAsia="仿宋_GB2312" w:hAnsi="宋体" w:cs="Times New Roman"/>
          <w:sz w:val="24"/>
          <w:szCs w:val="24"/>
        </w:rPr>
      </w:pPr>
    </w:p>
    <w:p w:rsidR="00A11584" w:rsidRPr="00B508A7" w:rsidRDefault="00A11584" w:rsidP="00A11584">
      <w:pPr>
        <w:spacing w:line="400" w:lineRule="exact"/>
        <w:rPr>
          <w:rFonts w:ascii="仿宋_GB2312" w:eastAsia="仿宋_GB2312" w:hAnsi="宋体" w:cs="Times New Roman"/>
          <w:sz w:val="24"/>
          <w:szCs w:val="24"/>
        </w:rPr>
      </w:pPr>
    </w:p>
    <w:p w:rsidR="00A11584" w:rsidRPr="00B508A7" w:rsidRDefault="00A11584" w:rsidP="00A11584">
      <w:pPr>
        <w:spacing w:line="400" w:lineRule="exact"/>
        <w:rPr>
          <w:rFonts w:ascii="仿宋_GB2312" w:eastAsia="仿宋_GB2312" w:hAnsi="宋体" w:cs="Times New Roman"/>
          <w:sz w:val="24"/>
          <w:szCs w:val="24"/>
        </w:rPr>
      </w:pP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 xml:space="preserve">竞投人全称（公章）：                   </w:t>
      </w: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法定代表人（</w:t>
      </w:r>
      <w:r w:rsidRPr="00B508A7">
        <w:rPr>
          <w:rFonts w:ascii="仿宋_GB2312" w:eastAsia="仿宋_GB2312" w:hAnsi="宋体" w:cs="Times New Roman" w:hint="eastAsia"/>
          <w:b/>
          <w:bCs/>
          <w:sz w:val="24"/>
          <w:szCs w:val="24"/>
        </w:rPr>
        <w:t>签字</w:t>
      </w:r>
      <w:r w:rsidRPr="00B508A7">
        <w:rPr>
          <w:rFonts w:ascii="仿宋_GB2312" w:eastAsia="仿宋_GB2312" w:hAnsi="宋体" w:cs="Times New Roman" w:hint="eastAsia"/>
          <w:sz w:val="24"/>
          <w:szCs w:val="24"/>
        </w:rPr>
        <w:t xml:space="preserve">）：        </w:t>
      </w:r>
    </w:p>
    <w:p w:rsidR="00A11584" w:rsidRPr="00B508A7" w:rsidRDefault="00A11584" w:rsidP="00A11584">
      <w:pPr>
        <w:spacing w:line="400" w:lineRule="exact"/>
        <w:rPr>
          <w:rFonts w:ascii="仿宋_GB2312" w:eastAsia="仿宋_GB2312" w:hAnsi="宋体" w:cs="Times New Roman"/>
          <w:sz w:val="24"/>
          <w:szCs w:val="24"/>
        </w:rPr>
      </w:pPr>
      <w:r w:rsidRPr="00B508A7">
        <w:rPr>
          <w:rFonts w:ascii="仿宋_GB2312" w:eastAsia="仿宋_GB2312" w:hAnsi="宋体" w:cs="Times New Roman" w:hint="eastAsia"/>
          <w:sz w:val="24"/>
          <w:szCs w:val="24"/>
        </w:rPr>
        <w:t>被授权人(竞投人授权代表)（</w:t>
      </w:r>
      <w:r w:rsidRPr="00B508A7">
        <w:rPr>
          <w:rFonts w:ascii="仿宋_GB2312" w:eastAsia="仿宋_GB2312" w:hAnsi="宋体" w:cs="Times New Roman" w:hint="eastAsia"/>
          <w:b/>
          <w:bCs/>
          <w:sz w:val="24"/>
          <w:szCs w:val="24"/>
        </w:rPr>
        <w:t>签字</w:t>
      </w:r>
      <w:r w:rsidRPr="00B508A7">
        <w:rPr>
          <w:rFonts w:ascii="仿宋_GB2312" w:eastAsia="仿宋_GB2312" w:hAnsi="宋体" w:cs="Times New Roman" w:hint="eastAsia"/>
          <w:sz w:val="24"/>
          <w:szCs w:val="24"/>
        </w:rPr>
        <w:t>）：</w:t>
      </w: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B508A7" w:rsidRPr="00B508A7" w:rsidTr="00C26D52">
        <w:trPr>
          <w:trHeight w:val="3274"/>
          <w:jc w:val="center"/>
        </w:trPr>
        <w:tc>
          <w:tcPr>
            <w:tcW w:w="6105" w:type="dxa"/>
            <w:vAlign w:val="center"/>
          </w:tcPr>
          <w:p w:rsidR="00A11584" w:rsidRPr="00B508A7" w:rsidRDefault="00A11584" w:rsidP="00A11584">
            <w:pPr>
              <w:spacing w:line="400" w:lineRule="exact"/>
              <w:jc w:val="center"/>
              <w:rPr>
                <w:rFonts w:ascii="仿宋_GB2312" w:eastAsia="仿宋_GB2312" w:hAnsi="宋体" w:cs="Times New Roman"/>
                <w:b/>
                <w:szCs w:val="21"/>
              </w:rPr>
            </w:pPr>
            <w:r w:rsidRPr="00B508A7">
              <w:rPr>
                <w:rFonts w:ascii="仿宋_GB2312" w:eastAsia="仿宋_GB2312" w:hAnsi="宋体" w:cs="Times New Roman" w:hint="eastAsia"/>
                <w:b/>
                <w:szCs w:val="21"/>
              </w:rPr>
              <w:t>被授权人(竞投人授权代表)</w:t>
            </w:r>
          </w:p>
          <w:p w:rsidR="00A11584" w:rsidRPr="00B508A7" w:rsidRDefault="00A11584" w:rsidP="00A11584">
            <w:pPr>
              <w:spacing w:line="400" w:lineRule="exact"/>
              <w:jc w:val="center"/>
              <w:rPr>
                <w:rFonts w:ascii="仿宋_GB2312" w:eastAsia="仿宋_GB2312" w:hAnsi="宋体" w:cs="Times New Roman"/>
                <w:b/>
                <w:szCs w:val="21"/>
              </w:rPr>
            </w:pPr>
            <w:r w:rsidRPr="00B508A7">
              <w:rPr>
                <w:rFonts w:ascii="仿宋_GB2312" w:eastAsia="仿宋_GB2312" w:hAnsi="宋体" w:cs="Times New Roman" w:hint="eastAsia"/>
                <w:b/>
                <w:szCs w:val="21"/>
              </w:rPr>
              <w:t>居民身份证复印件（盖章）</w:t>
            </w:r>
          </w:p>
          <w:p w:rsidR="00A11584" w:rsidRPr="00B508A7" w:rsidRDefault="00A11584" w:rsidP="00A11584">
            <w:pPr>
              <w:spacing w:line="400" w:lineRule="exact"/>
              <w:jc w:val="center"/>
              <w:rPr>
                <w:rFonts w:ascii="仿宋_GB2312" w:eastAsia="仿宋_GB2312" w:hAnsi="宋体" w:cs="Times New Roman"/>
                <w:szCs w:val="21"/>
              </w:rPr>
            </w:pPr>
            <w:r w:rsidRPr="00B508A7">
              <w:rPr>
                <w:rFonts w:ascii="仿宋_GB2312" w:eastAsia="仿宋_GB2312" w:hAnsi="宋体" w:cs="Times New Roman" w:hint="eastAsia"/>
                <w:b/>
                <w:szCs w:val="21"/>
              </w:rPr>
              <w:t>粘贴处</w:t>
            </w:r>
          </w:p>
        </w:tc>
      </w:tr>
    </w:tbl>
    <w:p w:rsidR="00A11584" w:rsidRPr="00B508A7" w:rsidRDefault="00A11584" w:rsidP="00A11584">
      <w:pPr>
        <w:keepNext/>
        <w:keepLines/>
        <w:spacing w:before="260" w:after="260" w:line="400" w:lineRule="exact"/>
        <w:outlineLvl w:val="1"/>
        <w:rPr>
          <w:rFonts w:ascii="仿宋_GB2312" w:eastAsia="仿宋_GB2312" w:hAnsi="Arial" w:cs="Times New Roman"/>
          <w:b/>
          <w:bCs/>
          <w:szCs w:val="21"/>
        </w:rPr>
      </w:pPr>
      <w:r w:rsidRPr="00B508A7">
        <w:rPr>
          <w:rFonts w:ascii="仿宋_GB2312" w:eastAsia="仿宋_GB2312" w:hAnsi="Arial" w:cs="Times New Roman" w:hint="eastAsia"/>
          <w:bCs/>
          <w:sz w:val="24"/>
          <w:szCs w:val="24"/>
        </w:rPr>
        <w:lastRenderedPageBreak/>
        <w:t>附件4</w:t>
      </w:r>
      <w:r w:rsidRPr="00B508A7">
        <w:rPr>
          <w:rFonts w:ascii="仿宋_GB2312" w:eastAsia="仿宋_GB2312" w:hAnsi="Arial" w:cs="Times New Roman"/>
          <w:b/>
          <w:bCs/>
          <w:szCs w:val="21"/>
        </w:rPr>
        <w:t xml:space="preserve"> </w:t>
      </w:r>
    </w:p>
    <w:bookmarkEnd w:id="11"/>
    <w:p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p>
    <w:p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B508A7">
        <w:rPr>
          <w:rFonts w:ascii="仿宋_GB2312" w:eastAsia="仿宋_GB2312" w:hAnsi="宋体" w:cs="宋体" w:hint="eastAsia"/>
          <w:b/>
          <w:bCs/>
          <w:sz w:val="32"/>
          <w:szCs w:val="32"/>
        </w:rPr>
        <w:t>竞投</w:t>
      </w:r>
      <w:r w:rsidR="00226F09" w:rsidRPr="00B508A7">
        <w:rPr>
          <w:rFonts w:ascii="仿宋_GB2312" w:eastAsia="仿宋_GB2312" w:hAnsi="宋体" w:cs="宋体" w:hint="eastAsia"/>
          <w:b/>
          <w:bCs/>
          <w:sz w:val="32"/>
          <w:szCs w:val="32"/>
        </w:rPr>
        <w:t>报价</w:t>
      </w:r>
      <w:r w:rsidRPr="00B508A7">
        <w:rPr>
          <w:rFonts w:ascii="仿宋_GB2312" w:eastAsia="仿宋_GB2312" w:hAnsi="宋体" w:cs="宋体" w:hint="eastAsia"/>
          <w:b/>
          <w:bCs/>
          <w:sz w:val="32"/>
          <w:szCs w:val="32"/>
        </w:rPr>
        <w:t>表</w:t>
      </w:r>
    </w:p>
    <w:p w:rsidR="00A11584" w:rsidRPr="00B508A7" w:rsidRDefault="00A11584" w:rsidP="00A11584">
      <w:pPr>
        <w:spacing w:line="400" w:lineRule="exact"/>
        <w:rPr>
          <w:rFonts w:ascii="仿宋_GB2312" w:eastAsia="仿宋_GB2312" w:hAnsi="宋体" w:cs="Tahoma"/>
          <w:kern w:val="28"/>
          <w:szCs w:val="21"/>
        </w:rPr>
      </w:pPr>
      <w:r w:rsidRPr="00B508A7">
        <w:rPr>
          <w:rFonts w:ascii="仿宋_GB2312" w:eastAsia="仿宋_GB2312" w:hAnsi="宋体" w:cs="Tahoma" w:hint="eastAsia"/>
          <w:szCs w:val="21"/>
        </w:rPr>
        <w:t>项目名称</w:t>
      </w:r>
      <w:r w:rsidRPr="00B508A7">
        <w:rPr>
          <w:rFonts w:ascii="仿宋_GB2312" w:eastAsia="仿宋_GB2312" w:hAnsi="宋体" w:cs="Tahoma" w:hint="eastAsia"/>
          <w:kern w:val="28"/>
          <w:szCs w:val="21"/>
        </w:rPr>
        <w:t>：</w:t>
      </w:r>
      <w:r w:rsidRPr="00B508A7">
        <w:rPr>
          <w:rFonts w:ascii="仿宋_GB2312" w:eastAsia="仿宋_GB2312" w:hAnsi="仿宋_GB2312" w:cs="仿宋_GB2312" w:hint="eastAsia"/>
          <w:szCs w:val="21"/>
        </w:rPr>
        <w:t xml:space="preserve"> </w:t>
      </w:r>
      <w:r w:rsidRPr="00B508A7">
        <w:rPr>
          <w:rFonts w:ascii="仿宋_GB2312" w:eastAsia="仿宋_GB2312" w:hAnsi="宋体" w:cs="Tahoma" w:hint="eastAsia"/>
          <w:kern w:val="28"/>
          <w:szCs w:val="21"/>
        </w:rPr>
        <w:t xml:space="preserve">                                                  </w:t>
      </w:r>
      <w:r w:rsidRPr="00B508A7">
        <w:rPr>
          <w:rFonts w:ascii="仿宋_GB2312" w:eastAsia="仿宋_GB2312" w:hAnsi="仿宋_GB2312" w:cs="仿宋_GB2312" w:hint="eastAsia"/>
          <w:szCs w:val="21"/>
        </w:rPr>
        <w:t>[货币单位：人民币元]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11"/>
        <w:gridCol w:w="2365"/>
        <w:gridCol w:w="2365"/>
      </w:tblGrid>
      <w:tr w:rsidR="00B508A7" w:rsidRPr="00B508A7" w:rsidTr="00C26D52">
        <w:trPr>
          <w:trHeight w:val="454"/>
          <w:jc w:val="center"/>
        </w:trPr>
        <w:tc>
          <w:tcPr>
            <w:tcW w:w="817" w:type="dxa"/>
            <w:vAlign w:val="center"/>
          </w:tcPr>
          <w:p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序号</w:t>
            </w:r>
          </w:p>
        </w:tc>
        <w:tc>
          <w:tcPr>
            <w:tcW w:w="3911" w:type="dxa"/>
            <w:vAlign w:val="center"/>
          </w:tcPr>
          <w:p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报价内容</w:t>
            </w:r>
          </w:p>
        </w:tc>
        <w:tc>
          <w:tcPr>
            <w:tcW w:w="2365" w:type="dxa"/>
            <w:vAlign w:val="center"/>
          </w:tcPr>
          <w:p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报价金额</w:t>
            </w:r>
          </w:p>
        </w:tc>
        <w:tc>
          <w:tcPr>
            <w:tcW w:w="2365" w:type="dxa"/>
            <w:vAlign w:val="center"/>
          </w:tcPr>
          <w:p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备注</w:t>
            </w:r>
          </w:p>
        </w:tc>
      </w:tr>
      <w:tr w:rsidR="00B508A7" w:rsidRPr="00B508A7" w:rsidTr="00C26D52">
        <w:trPr>
          <w:trHeight w:val="454"/>
          <w:jc w:val="center"/>
        </w:trPr>
        <w:tc>
          <w:tcPr>
            <w:tcW w:w="817" w:type="dxa"/>
            <w:vAlign w:val="center"/>
          </w:tcPr>
          <w:p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1</w:t>
            </w:r>
          </w:p>
        </w:tc>
        <w:tc>
          <w:tcPr>
            <w:tcW w:w="3911" w:type="dxa"/>
            <w:vAlign w:val="center"/>
          </w:tcPr>
          <w:p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竞投总报价（含税）</w:t>
            </w:r>
          </w:p>
        </w:tc>
        <w:tc>
          <w:tcPr>
            <w:tcW w:w="2365" w:type="dxa"/>
            <w:vAlign w:val="center"/>
          </w:tcPr>
          <w:p w:rsidR="00A11584" w:rsidRPr="00B508A7" w:rsidRDefault="00A11584" w:rsidP="00A11584">
            <w:pPr>
              <w:rPr>
                <w:rFonts w:ascii="Calibri" w:eastAsia="宋体" w:hAnsi="Calibri" w:cs="Times New Roman"/>
                <w:szCs w:val="24"/>
              </w:rPr>
            </w:pPr>
          </w:p>
        </w:tc>
        <w:tc>
          <w:tcPr>
            <w:tcW w:w="2365" w:type="dxa"/>
            <w:vAlign w:val="center"/>
          </w:tcPr>
          <w:p w:rsidR="00A11584" w:rsidRPr="00B508A7" w:rsidRDefault="00A11584" w:rsidP="00A11584">
            <w:pPr>
              <w:rPr>
                <w:rFonts w:ascii="Calibri" w:eastAsia="宋体" w:hAnsi="Calibri" w:cs="Times New Roman"/>
                <w:szCs w:val="24"/>
              </w:rPr>
            </w:pPr>
          </w:p>
        </w:tc>
      </w:tr>
      <w:tr w:rsidR="00B508A7" w:rsidRPr="00B508A7" w:rsidTr="00C26D52">
        <w:trPr>
          <w:trHeight w:val="454"/>
          <w:jc w:val="center"/>
        </w:trPr>
        <w:tc>
          <w:tcPr>
            <w:tcW w:w="817" w:type="dxa"/>
            <w:vAlign w:val="center"/>
          </w:tcPr>
          <w:p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2</w:t>
            </w:r>
          </w:p>
        </w:tc>
        <w:tc>
          <w:tcPr>
            <w:tcW w:w="3911" w:type="dxa"/>
            <w:vAlign w:val="center"/>
          </w:tcPr>
          <w:p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不含税报价</w:t>
            </w:r>
          </w:p>
        </w:tc>
        <w:tc>
          <w:tcPr>
            <w:tcW w:w="2365" w:type="dxa"/>
            <w:vAlign w:val="center"/>
          </w:tcPr>
          <w:p w:rsidR="00A11584" w:rsidRPr="00B508A7" w:rsidRDefault="00A11584" w:rsidP="00A11584">
            <w:pPr>
              <w:rPr>
                <w:rFonts w:ascii="Calibri" w:eastAsia="宋体" w:hAnsi="Calibri" w:cs="Times New Roman"/>
                <w:szCs w:val="24"/>
              </w:rPr>
            </w:pPr>
          </w:p>
        </w:tc>
        <w:tc>
          <w:tcPr>
            <w:tcW w:w="2365" w:type="dxa"/>
            <w:vAlign w:val="center"/>
          </w:tcPr>
          <w:p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此项参与价格评分</w:t>
            </w:r>
          </w:p>
        </w:tc>
      </w:tr>
      <w:tr w:rsidR="00B508A7" w:rsidRPr="00B508A7" w:rsidTr="00C26D52">
        <w:trPr>
          <w:trHeight w:val="454"/>
          <w:jc w:val="center"/>
        </w:trPr>
        <w:tc>
          <w:tcPr>
            <w:tcW w:w="817" w:type="dxa"/>
            <w:vAlign w:val="center"/>
          </w:tcPr>
          <w:p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3</w:t>
            </w:r>
          </w:p>
        </w:tc>
        <w:tc>
          <w:tcPr>
            <w:tcW w:w="3911" w:type="dxa"/>
            <w:vAlign w:val="center"/>
          </w:tcPr>
          <w:p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增值税费</w:t>
            </w:r>
          </w:p>
        </w:tc>
        <w:tc>
          <w:tcPr>
            <w:tcW w:w="2365" w:type="dxa"/>
            <w:vAlign w:val="center"/>
          </w:tcPr>
          <w:p w:rsidR="00A11584" w:rsidRPr="00B508A7" w:rsidRDefault="00A11584" w:rsidP="00A11584">
            <w:pPr>
              <w:rPr>
                <w:rFonts w:ascii="Calibri" w:eastAsia="宋体" w:hAnsi="Calibri" w:cs="Times New Roman"/>
                <w:szCs w:val="24"/>
              </w:rPr>
            </w:pPr>
          </w:p>
        </w:tc>
        <w:tc>
          <w:tcPr>
            <w:tcW w:w="2365" w:type="dxa"/>
            <w:vAlign w:val="center"/>
          </w:tcPr>
          <w:p w:rsidR="00A11584" w:rsidRPr="00B508A7" w:rsidRDefault="00A11584" w:rsidP="00A11584">
            <w:pPr>
              <w:rPr>
                <w:rFonts w:ascii="Calibri" w:eastAsia="宋体" w:hAnsi="Calibri" w:cs="Times New Roman"/>
                <w:szCs w:val="24"/>
              </w:rPr>
            </w:pPr>
          </w:p>
        </w:tc>
      </w:tr>
      <w:tr w:rsidR="00A11584" w:rsidRPr="00B508A7" w:rsidTr="00C26D52">
        <w:trPr>
          <w:trHeight w:val="454"/>
          <w:jc w:val="center"/>
        </w:trPr>
        <w:tc>
          <w:tcPr>
            <w:tcW w:w="817" w:type="dxa"/>
            <w:vAlign w:val="center"/>
          </w:tcPr>
          <w:p w:rsidR="00A11584" w:rsidRPr="00B508A7" w:rsidRDefault="00A11584" w:rsidP="00A11584">
            <w:pPr>
              <w:jc w:val="center"/>
              <w:rPr>
                <w:rFonts w:ascii="Calibri" w:eastAsia="宋体" w:hAnsi="Calibri" w:cs="Times New Roman"/>
                <w:szCs w:val="24"/>
              </w:rPr>
            </w:pPr>
            <w:r w:rsidRPr="00B508A7">
              <w:rPr>
                <w:rFonts w:ascii="Calibri" w:eastAsia="宋体" w:hAnsi="Calibri" w:cs="Times New Roman" w:hint="eastAsia"/>
                <w:szCs w:val="24"/>
              </w:rPr>
              <w:t>4</w:t>
            </w:r>
          </w:p>
        </w:tc>
        <w:tc>
          <w:tcPr>
            <w:tcW w:w="3911" w:type="dxa"/>
            <w:vAlign w:val="center"/>
          </w:tcPr>
          <w:p w:rsidR="00A11584" w:rsidRPr="00B508A7" w:rsidRDefault="00A11584" w:rsidP="00A11584">
            <w:pPr>
              <w:rPr>
                <w:rFonts w:ascii="Calibri" w:eastAsia="宋体" w:hAnsi="Calibri" w:cs="Times New Roman"/>
                <w:szCs w:val="24"/>
              </w:rPr>
            </w:pPr>
            <w:r w:rsidRPr="00B508A7">
              <w:rPr>
                <w:rFonts w:ascii="Calibri" w:eastAsia="宋体" w:hAnsi="Calibri" w:cs="Times New Roman" w:hint="eastAsia"/>
                <w:szCs w:val="24"/>
              </w:rPr>
              <w:t>税率（</w:t>
            </w:r>
            <w:r w:rsidRPr="00B508A7">
              <w:rPr>
                <w:rFonts w:ascii="Calibri" w:eastAsia="宋体" w:hAnsi="Calibri" w:cs="Times New Roman" w:hint="eastAsia"/>
                <w:szCs w:val="24"/>
              </w:rPr>
              <w:t>%</w:t>
            </w:r>
            <w:r w:rsidRPr="00B508A7">
              <w:rPr>
                <w:rFonts w:ascii="Calibri" w:eastAsia="宋体" w:hAnsi="Calibri" w:cs="Times New Roman" w:hint="eastAsia"/>
                <w:szCs w:val="24"/>
              </w:rPr>
              <w:t>）</w:t>
            </w:r>
          </w:p>
        </w:tc>
        <w:tc>
          <w:tcPr>
            <w:tcW w:w="2365" w:type="dxa"/>
            <w:vAlign w:val="center"/>
          </w:tcPr>
          <w:p w:rsidR="00A11584" w:rsidRPr="00B508A7" w:rsidRDefault="00A11584" w:rsidP="00A11584">
            <w:pPr>
              <w:rPr>
                <w:rFonts w:ascii="Calibri" w:eastAsia="宋体" w:hAnsi="Calibri" w:cs="Times New Roman"/>
                <w:szCs w:val="24"/>
              </w:rPr>
            </w:pPr>
          </w:p>
        </w:tc>
        <w:tc>
          <w:tcPr>
            <w:tcW w:w="2365" w:type="dxa"/>
            <w:vAlign w:val="center"/>
          </w:tcPr>
          <w:p w:rsidR="00A11584" w:rsidRPr="00B508A7" w:rsidRDefault="00A11584" w:rsidP="00A11584">
            <w:pPr>
              <w:rPr>
                <w:rFonts w:ascii="Calibri" w:eastAsia="宋体" w:hAnsi="Calibri" w:cs="Times New Roman"/>
                <w:szCs w:val="24"/>
              </w:rPr>
            </w:pPr>
          </w:p>
        </w:tc>
      </w:tr>
    </w:tbl>
    <w:p w:rsidR="00A11584" w:rsidRPr="00B508A7" w:rsidRDefault="00A11584" w:rsidP="00A11584">
      <w:pPr>
        <w:spacing w:line="400" w:lineRule="exact"/>
        <w:rPr>
          <w:rFonts w:ascii="仿宋_GB2312" w:eastAsia="仿宋_GB2312" w:hAnsi="宋体" w:cs="Times New Roman"/>
          <w:bCs/>
          <w:szCs w:val="21"/>
        </w:rPr>
      </w:pPr>
    </w:p>
    <w:p w:rsidR="00A11584" w:rsidRPr="00B508A7" w:rsidRDefault="00A11584" w:rsidP="00A11584">
      <w:pPr>
        <w:spacing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竞投人全称（公章）:</w:t>
      </w:r>
    </w:p>
    <w:p w:rsidR="00A11584" w:rsidRPr="00B508A7" w:rsidRDefault="00A11584" w:rsidP="00A11584">
      <w:pPr>
        <w:tabs>
          <w:tab w:val="left" w:pos="3600"/>
        </w:tabs>
        <w:spacing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法定代表人或其竞投人授权代表(</w:t>
      </w:r>
      <w:r w:rsidRPr="00B508A7">
        <w:rPr>
          <w:rFonts w:ascii="仿宋_GB2312" w:eastAsia="仿宋_GB2312" w:hAnsi="宋体" w:cs="Times New Roman" w:hint="eastAsia"/>
          <w:b/>
          <w:szCs w:val="21"/>
        </w:rPr>
        <w:t>签字</w:t>
      </w:r>
      <w:r w:rsidRPr="00B508A7">
        <w:rPr>
          <w:rFonts w:ascii="仿宋_GB2312" w:eastAsia="仿宋_GB2312" w:hAnsi="宋体" w:cs="Times New Roman" w:hint="eastAsia"/>
          <w:bCs/>
          <w:szCs w:val="21"/>
        </w:rPr>
        <w:t>)：</w:t>
      </w:r>
    </w:p>
    <w:p w:rsidR="00A11584" w:rsidRPr="00B508A7" w:rsidRDefault="00A11584" w:rsidP="00A11584">
      <w:pPr>
        <w:spacing w:before="120" w:after="120" w:line="400" w:lineRule="exact"/>
        <w:rPr>
          <w:rFonts w:ascii="仿宋_GB2312" w:eastAsia="仿宋_GB2312" w:hAnsi="宋体" w:cs="Times New Roman"/>
          <w:bCs/>
          <w:szCs w:val="21"/>
        </w:rPr>
      </w:pPr>
      <w:r w:rsidRPr="00B508A7">
        <w:rPr>
          <w:rFonts w:ascii="仿宋_GB2312" w:eastAsia="仿宋_GB2312" w:hAnsi="宋体" w:cs="Times New Roman" w:hint="eastAsia"/>
          <w:bCs/>
          <w:szCs w:val="21"/>
        </w:rPr>
        <w:t>日    期：         年      月     日</w:t>
      </w:r>
    </w:p>
    <w:p w:rsidR="00A11584" w:rsidRPr="00B508A7" w:rsidRDefault="00A11584" w:rsidP="00A11584">
      <w:pPr>
        <w:spacing w:line="400" w:lineRule="exact"/>
        <w:rPr>
          <w:rFonts w:ascii="Calibri" w:eastAsia="宋体" w:hAnsi="Calibri" w:cs="Times New Roman"/>
          <w:szCs w:val="24"/>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spacing w:line="400" w:lineRule="exact"/>
        <w:jc w:val="left"/>
        <w:rPr>
          <w:rFonts w:ascii="仿宋_GB2312" w:eastAsia="仿宋_GB2312" w:hAnsi="仿宋_GB2312" w:cs="仿宋_GB2312"/>
          <w:szCs w:val="21"/>
        </w:rPr>
      </w:pPr>
    </w:p>
    <w:p w:rsidR="00A11584" w:rsidRPr="00B508A7" w:rsidRDefault="00A11584" w:rsidP="00A11584">
      <w:pPr>
        <w:keepNext/>
        <w:keepLines/>
        <w:spacing w:before="260" w:after="260" w:line="400" w:lineRule="exact"/>
        <w:outlineLvl w:val="1"/>
        <w:rPr>
          <w:rFonts w:ascii="仿宋_GB2312" w:eastAsia="仿宋_GB2312" w:hAnsi="Arial" w:cs="Times New Roman"/>
          <w:bCs/>
          <w:sz w:val="24"/>
          <w:szCs w:val="32"/>
        </w:rPr>
      </w:pPr>
      <w:bookmarkStart w:id="13" w:name="_Toc334797774"/>
      <w:bookmarkEnd w:id="12"/>
      <w:r w:rsidRPr="00B508A7">
        <w:rPr>
          <w:rFonts w:ascii="仿宋_GB2312" w:eastAsia="仿宋_GB2312" w:hAnsi="Arial" w:cs="Times New Roman"/>
          <w:b/>
          <w:bCs/>
          <w:sz w:val="32"/>
          <w:szCs w:val="32"/>
        </w:rPr>
        <w:br w:type="page"/>
      </w:r>
      <w:bookmarkEnd w:id="13"/>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5</w:t>
      </w:r>
    </w:p>
    <w:p w:rsidR="00A11584" w:rsidRPr="00B508A7" w:rsidRDefault="00A11584" w:rsidP="00A11584">
      <w:pPr>
        <w:keepNext/>
        <w:keepLines/>
        <w:spacing w:before="260" w:after="260" w:line="400" w:lineRule="exact"/>
        <w:jc w:val="center"/>
        <w:outlineLvl w:val="1"/>
        <w:rPr>
          <w:rFonts w:ascii="仿宋_GB2312" w:eastAsia="仿宋_GB2312" w:hAnsi="宋体" w:cs="宋体"/>
          <w:b/>
          <w:bCs/>
          <w:sz w:val="32"/>
          <w:szCs w:val="32"/>
        </w:rPr>
      </w:pPr>
      <w:r w:rsidRPr="00B508A7">
        <w:rPr>
          <w:rFonts w:ascii="仿宋_GB2312" w:eastAsia="仿宋_GB2312" w:hAnsi="宋体" w:cs="宋体" w:hint="eastAsia"/>
          <w:b/>
          <w:bCs/>
          <w:sz w:val="32"/>
          <w:szCs w:val="32"/>
        </w:rPr>
        <w:t>资格文件声明的函</w:t>
      </w:r>
    </w:p>
    <w:p w:rsidR="00A11584" w:rsidRPr="00B508A7" w:rsidRDefault="00A11584" w:rsidP="00A11584">
      <w:pPr>
        <w:widowControl/>
        <w:tabs>
          <w:tab w:val="left" w:pos="7380"/>
        </w:tabs>
        <w:spacing w:line="480" w:lineRule="atLeast"/>
        <w:rPr>
          <w:rFonts w:ascii="宋体" w:eastAsia="宋体" w:hAnsi="宋体" w:cs="Times New Roman"/>
          <w:sz w:val="24"/>
          <w:szCs w:val="24"/>
        </w:rPr>
      </w:pPr>
    </w:p>
    <w:p w:rsidR="00A11584" w:rsidRPr="00B508A7" w:rsidRDefault="00A11584" w:rsidP="00A11584">
      <w:pPr>
        <w:widowControl/>
        <w:tabs>
          <w:tab w:val="left" w:pos="7380"/>
        </w:tabs>
        <w:spacing w:line="480" w:lineRule="atLeast"/>
        <w:rPr>
          <w:rFonts w:ascii="仿宋_GB2312" w:eastAsia="仿宋_GB2312" w:hAnsi="宋体" w:cs="Times New Roman"/>
          <w:szCs w:val="21"/>
        </w:rPr>
      </w:pPr>
      <w:r w:rsidRPr="00B508A7">
        <w:rPr>
          <w:rFonts w:ascii="仿宋_GB2312" w:eastAsia="仿宋_GB2312" w:hAnsi="宋体" w:cs="Times New Roman" w:hint="eastAsia"/>
          <w:szCs w:val="21"/>
        </w:rPr>
        <w:t>广州市城壹房地产代理有限公司：</w:t>
      </w:r>
    </w:p>
    <w:p w:rsidR="00A11584" w:rsidRPr="00B508A7" w:rsidRDefault="00A11584" w:rsidP="00A11584">
      <w:pPr>
        <w:widowControl/>
        <w:tabs>
          <w:tab w:val="left" w:pos="7380"/>
        </w:tabs>
        <w:spacing w:line="480" w:lineRule="atLeast"/>
        <w:rPr>
          <w:rFonts w:ascii="仿宋_GB2312" w:eastAsia="仿宋_GB2312" w:hAnsi="宋体" w:cs="Times New Roman"/>
          <w:szCs w:val="21"/>
        </w:rPr>
      </w:pPr>
    </w:p>
    <w:p w:rsidR="00A11584" w:rsidRPr="00B508A7" w:rsidRDefault="00A11584" w:rsidP="00A11584">
      <w:pPr>
        <w:spacing w:line="360" w:lineRule="auto"/>
        <w:rPr>
          <w:rFonts w:ascii="仿宋_GB2312" w:eastAsia="仿宋_GB2312" w:hAnsi="宋体" w:cs="Times New Roman"/>
          <w:szCs w:val="21"/>
        </w:rPr>
      </w:pPr>
      <w:r w:rsidRPr="00B508A7">
        <w:rPr>
          <w:rFonts w:ascii="仿宋_GB2312" w:eastAsia="仿宋_GB2312" w:hAnsi="宋体" w:cs="Times New Roman" w:hint="eastAsia"/>
          <w:szCs w:val="21"/>
        </w:rPr>
        <w:t>关于贵方</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rPr>
        <w:t>项目的招标，本签字人愿意参加竞投，并证明提交的资格文件和说明是准确的和真实的，并对所提交的资格文件的准确性和真实性负责。</w:t>
      </w:r>
    </w:p>
    <w:p w:rsidR="00A11584" w:rsidRPr="00B508A7" w:rsidRDefault="00A11584" w:rsidP="00A11584">
      <w:pPr>
        <w:widowControl/>
        <w:tabs>
          <w:tab w:val="left" w:pos="7380"/>
        </w:tabs>
        <w:spacing w:line="480" w:lineRule="atLeast"/>
        <w:rPr>
          <w:rFonts w:ascii="仿宋_GB2312" w:eastAsia="仿宋_GB2312" w:hAnsi="宋体" w:cs="Times New Roman"/>
          <w:szCs w:val="21"/>
        </w:rPr>
      </w:pPr>
      <w:r w:rsidRPr="00B508A7">
        <w:rPr>
          <w:rFonts w:ascii="仿宋_GB2312" w:eastAsia="仿宋_GB2312" w:hAnsi="宋体" w:cs="Times New Roman" w:hint="eastAsia"/>
          <w:szCs w:val="21"/>
        </w:rPr>
        <w:t>本竞投人授权贵方及本项目招标人可以向我单位开户银行查询我单位的财务状况。</w:t>
      </w:r>
    </w:p>
    <w:p w:rsidR="00A11584" w:rsidRPr="00B508A7" w:rsidRDefault="00A11584" w:rsidP="00A11584">
      <w:pPr>
        <w:tabs>
          <w:tab w:val="left" w:pos="7380"/>
        </w:tabs>
        <w:spacing w:line="300" w:lineRule="auto"/>
        <w:rPr>
          <w:rFonts w:ascii="仿宋_GB2312" w:eastAsia="仿宋_GB2312" w:hAnsi="宋体" w:cs="Times New Roman"/>
          <w:szCs w:val="21"/>
        </w:rPr>
      </w:pPr>
    </w:p>
    <w:p w:rsidR="00A11584" w:rsidRPr="00B508A7" w:rsidRDefault="00A11584" w:rsidP="00A11584">
      <w:pPr>
        <w:tabs>
          <w:tab w:val="left" w:pos="7380"/>
        </w:tabs>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承诺：</w:t>
      </w:r>
    </w:p>
    <w:p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1）我司没有被责令停业或破产状态的；</w:t>
      </w:r>
    </w:p>
    <w:p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2）我司没有被暂停或取消竞投资格的；</w:t>
      </w:r>
    </w:p>
    <w:p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3）我司没有财产被重组、接管、查封、扣押或冻结的；</w:t>
      </w:r>
    </w:p>
    <w:p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4）我司没有在营业期间有骗取中标或严重违约的；</w:t>
      </w:r>
    </w:p>
    <w:p w:rsidR="00A11584" w:rsidRPr="00B508A7" w:rsidRDefault="00A11584" w:rsidP="00A11584">
      <w:pPr>
        <w:spacing w:line="480" w:lineRule="exact"/>
        <w:rPr>
          <w:rFonts w:ascii="仿宋_GB2312" w:eastAsia="仿宋_GB2312" w:hAnsi="宋体" w:cs="Times New Roman"/>
          <w:szCs w:val="21"/>
        </w:rPr>
      </w:pPr>
      <w:r w:rsidRPr="00B508A7">
        <w:rPr>
          <w:rFonts w:ascii="仿宋_GB2312" w:eastAsia="仿宋_GB2312" w:hAnsi="宋体" w:cs="Times New Roman" w:hint="eastAsia"/>
          <w:szCs w:val="21"/>
        </w:rPr>
        <w:t>5）我司（含与此申请人有资产关系的母子公司、关联公司）没有在政府、银行、酒店、旅游业及相关行业采购或服务中有不良记录的，其竞投产品在使用过程中出现过重大质量问题且未妥善解决的。</w:t>
      </w:r>
    </w:p>
    <w:p w:rsidR="00A11584" w:rsidRPr="00B508A7" w:rsidRDefault="00A11584" w:rsidP="00A11584">
      <w:pPr>
        <w:tabs>
          <w:tab w:val="left" w:pos="7380"/>
        </w:tabs>
        <w:spacing w:line="300" w:lineRule="auto"/>
        <w:rPr>
          <w:rFonts w:ascii="仿宋_GB2312" w:eastAsia="仿宋_GB2312" w:hAnsi="宋体" w:cs="Times New Roman"/>
          <w:szCs w:val="21"/>
        </w:rPr>
      </w:pPr>
    </w:p>
    <w:p w:rsidR="00A11584" w:rsidRPr="00B508A7" w:rsidRDefault="00A11584" w:rsidP="00A11584">
      <w:pPr>
        <w:tabs>
          <w:tab w:val="left" w:pos="7380"/>
        </w:tabs>
        <w:spacing w:line="300" w:lineRule="auto"/>
        <w:rPr>
          <w:rFonts w:ascii="仿宋_GB2312" w:eastAsia="仿宋_GB2312" w:hAnsi="宋体" w:cs="Times New Roman"/>
          <w:szCs w:val="21"/>
        </w:rPr>
      </w:pPr>
    </w:p>
    <w:p w:rsidR="00A11584" w:rsidRPr="00B508A7" w:rsidRDefault="00A11584" w:rsidP="00A11584">
      <w:pPr>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投标人名称:</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u w:val="single"/>
        </w:rPr>
        <w:tab/>
        <w:t xml:space="preserve">          </w:t>
      </w:r>
      <w:r w:rsidRPr="00B508A7">
        <w:rPr>
          <w:rFonts w:ascii="仿宋_GB2312" w:eastAsia="仿宋_GB2312" w:hAnsi="宋体" w:cs="Times New Roman" w:hint="eastAsia"/>
          <w:szCs w:val="21"/>
        </w:rPr>
        <w:t>（公章）</w:t>
      </w:r>
    </w:p>
    <w:p w:rsidR="00A11584" w:rsidRPr="00B508A7" w:rsidRDefault="00A11584" w:rsidP="00A11584">
      <w:pPr>
        <w:spacing w:line="300" w:lineRule="auto"/>
        <w:rPr>
          <w:rFonts w:ascii="仿宋_GB2312" w:eastAsia="仿宋_GB2312" w:hAnsi="宋体" w:cs="Times New Roman"/>
          <w:szCs w:val="21"/>
        </w:rPr>
      </w:pPr>
    </w:p>
    <w:p w:rsidR="00A11584" w:rsidRPr="00B508A7" w:rsidRDefault="00A11584" w:rsidP="00A11584">
      <w:pPr>
        <w:spacing w:line="300" w:lineRule="auto"/>
        <w:rPr>
          <w:rFonts w:ascii="仿宋_GB2312" w:eastAsia="仿宋_GB2312" w:hAnsi="宋体" w:cs="Times New Roman"/>
          <w:szCs w:val="21"/>
          <w:u w:val="single"/>
        </w:rPr>
      </w:pPr>
      <w:r w:rsidRPr="00B508A7">
        <w:rPr>
          <w:rFonts w:ascii="仿宋_GB2312" w:eastAsia="仿宋_GB2312" w:hAnsi="宋体" w:cs="Times New Roman" w:hint="eastAsia"/>
          <w:szCs w:val="24"/>
        </w:rPr>
        <w:t>投标人授权代表签字</w:t>
      </w:r>
      <w:r w:rsidRPr="00B508A7">
        <w:rPr>
          <w:rFonts w:ascii="仿宋_GB2312" w:eastAsia="仿宋_GB2312" w:hAnsi="宋体" w:cs="Times New Roman" w:hint="eastAsia"/>
          <w:szCs w:val="21"/>
        </w:rPr>
        <w:t>（签名）：</w:t>
      </w:r>
      <w:r w:rsidRPr="00B508A7">
        <w:rPr>
          <w:rFonts w:ascii="仿宋_GB2312" w:eastAsia="仿宋_GB2312" w:hAnsi="宋体" w:cs="Times New Roman" w:hint="eastAsia"/>
          <w:szCs w:val="21"/>
          <w:u w:val="single"/>
        </w:rPr>
        <w:t xml:space="preserve">                  </w:t>
      </w:r>
    </w:p>
    <w:p w:rsidR="00A11584" w:rsidRPr="00B508A7" w:rsidRDefault="00A11584" w:rsidP="00A11584">
      <w:pPr>
        <w:spacing w:line="300" w:lineRule="auto"/>
        <w:rPr>
          <w:rFonts w:ascii="仿宋_GB2312" w:eastAsia="仿宋_GB2312" w:hAnsi="宋体" w:cs="Times New Roman"/>
          <w:szCs w:val="21"/>
          <w:u w:val="single"/>
        </w:rPr>
      </w:pPr>
    </w:p>
    <w:p w:rsidR="00A11584" w:rsidRPr="00B508A7" w:rsidRDefault="00A11584" w:rsidP="00A11584">
      <w:pPr>
        <w:spacing w:line="300" w:lineRule="auto"/>
        <w:rPr>
          <w:rFonts w:ascii="仿宋_GB2312" w:eastAsia="仿宋_GB2312" w:hAnsi="宋体" w:cs="Times New Roman"/>
          <w:szCs w:val="21"/>
        </w:rPr>
      </w:pPr>
      <w:r w:rsidRPr="00B508A7">
        <w:rPr>
          <w:rFonts w:ascii="仿宋_GB2312" w:eastAsia="仿宋_GB2312" w:hAnsi="宋体" w:cs="Times New Roman" w:hint="eastAsia"/>
          <w:szCs w:val="21"/>
        </w:rPr>
        <w:t>日期：  年   月   日</w:t>
      </w:r>
    </w:p>
    <w:p w:rsidR="00A11584" w:rsidRPr="00B508A7" w:rsidRDefault="00A11584" w:rsidP="00A11584">
      <w:pPr>
        <w:spacing w:line="300" w:lineRule="auto"/>
        <w:rPr>
          <w:rFonts w:ascii="宋体" w:eastAsia="宋体" w:hAnsi="宋体" w:cs="Times New Roman"/>
          <w:sz w:val="24"/>
          <w:szCs w:val="24"/>
        </w:rPr>
      </w:pPr>
    </w:p>
    <w:p w:rsidR="00A11584" w:rsidRPr="00B508A7" w:rsidRDefault="00A11584" w:rsidP="00A11584">
      <w:pPr>
        <w:keepNext/>
        <w:keepLines/>
        <w:spacing w:before="260" w:after="260" w:line="400" w:lineRule="exact"/>
        <w:outlineLvl w:val="1"/>
        <w:rPr>
          <w:rFonts w:ascii="仿宋_GB2312" w:eastAsia="仿宋_GB2312" w:hAnsi="Arial" w:cs="Times New Roman"/>
          <w:b/>
          <w:bCs/>
          <w:szCs w:val="21"/>
        </w:rPr>
      </w:pPr>
      <w:r w:rsidRPr="00B508A7">
        <w:rPr>
          <w:rFonts w:ascii="宋体" w:eastAsia="黑体" w:hAnsi="宋体" w:cs="Times New Roman"/>
          <w:b/>
          <w:bCs/>
          <w:sz w:val="24"/>
          <w:szCs w:val="32"/>
        </w:rPr>
        <w:br w:type="page"/>
      </w:r>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6</w:t>
      </w:r>
    </w:p>
    <w:p w:rsidR="00A11584" w:rsidRPr="00B508A7" w:rsidRDefault="00A11584" w:rsidP="00A11584">
      <w:pPr>
        <w:keepNext/>
        <w:keepLines/>
        <w:spacing w:before="260" w:after="260" w:line="400" w:lineRule="exact"/>
        <w:jc w:val="center"/>
        <w:outlineLvl w:val="1"/>
        <w:rPr>
          <w:rFonts w:ascii="宋体" w:eastAsia="黑体" w:hAnsi="宋体" w:cs="Times New Roman"/>
          <w:b/>
          <w:bCs/>
          <w:sz w:val="28"/>
          <w:szCs w:val="28"/>
        </w:rPr>
      </w:pPr>
      <w:r w:rsidRPr="00B508A7">
        <w:rPr>
          <w:rFonts w:ascii="仿宋_GB2312" w:eastAsia="仿宋_GB2312" w:hAnsi="宋体" w:cs="宋体" w:hint="eastAsia"/>
          <w:b/>
          <w:bCs/>
          <w:sz w:val="32"/>
          <w:szCs w:val="32"/>
        </w:rPr>
        <w:t>业绩一览表</w:t>
      </w:r>
    </w:p>
    <w:p w:rsidR="00A11584" w:rsidRPr="00B508A7" w:rsidRDefault="00A11584" w:rsidP="00A11584">
      <w:pPr>
        <w:spacing w:line="400" w:lineRule="exact"/>
        <w:jc w:val="center"/>
        <w:rPr>
          <w:rFonts w:ascii="宋体" w:eastAsia="宋体" w:hAnsi="宋体" w:cs="Times New Roman"/>
          <w:b/>
          <w:bCs/>
          <w:sz w:val="28"/>
          <w:szCs w:val="28"/>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1559"/>
        <w:gridCol w:w="1488"/>
        <w:gridCol w:w="2197"/>
        <w:gridCol w:w="1210"/>
        <w:gridCol w:w="1811"/>
      </w:tblGrid>
      <w:tr w:rsidR="00B508A7" w:rsidRPr="00B508A7" w:rsidTr="00EB7F43">
        <w:trPr>
          <w:trHeight w:val="795"/>
          <w:jc w:val="center"/>
        </w:trPr>
        <w:tc>
          <w:tcPr>
            <w:tcW w:w="811" w:type="dxa"/>
            <w:tcBorders>
              <w:top w:val="single" w:sz="6" w:space="0" w:color="auto"/>
              <w:left w:val="single" w:sz="6" w:space="0" w:color="auto"/>
              <w:bottom w:val="single" w:sz="6" w:space="0" w:color="auto"/>
              <w:right w:val="single" w:sz="6" w:space="0" w:color="auto"/>
            </w:tcBorders>
            <w:vAlign w:val="center"/>
          </w:tcPr>
          <w:p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序号</w:t>
            </w:r>
          </w:p>
        </w:tc>
        <w:tc>
          <w:tcPr>
            <w:tcW w:w="1559" w:type="dxa"/>
            <w:tcBorders>
              <w:top w:val="single" w:sz="6" w:space="0" w:color="auto"/>
              <w:left w:val="single" w:sz="6" w:space="0" w:color="auto"/>
              <w:bottom w:val="single" w:sz="6" w:space="0" w:color="auto"/>
              <w:right w:val="single" w:sz="6" w:space="0" w:color="auto"/>
            </w:tcBorders>
            <w:vAlign w:val="center"/>
          </w:tcPr>
          <w:p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客户名称</w:t>
            </w:r>
          </w:p>
        </w:tc>
        <w:tc>
          <w:tcPr>
            <w:tcW w:w="1488" w:type="dxa"/>
            <w:tcBorders>
              <w:top w:val="single" w:sz="6" w:space="0" w:color="auto"/>
              <w:left w:val="single" w:sz="6" w:space="0" w:color="auto"/>
              <w:bottom w:val="single" w:sz="6" w:space="0" w:color="auto"/>
              <w:right w:val="single" w:sz="6" w:space="0" w:color="auto"/>
            </w:tcBorders>
            <w:vAlign w:val="center"/>
          </w:tcPr>
          <w:p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项目名称</w:t>
            </w:r>
          </w:p>
        </w:tc>
        <w:tc>
          <w:tcPr>
            <w:tcW w:w="2197" w:type="dxa"/>
            <w:tcBorders>
              <w:top w:val="single" w:sz="6" w:space="0" w:color="auto"/>
              <w:left w:val="single" w:sz="6" w:space="0" w:color="auto"/>
              <w:bottom w:val="single" w:sz="6" w:space="0" w:color="auto"/>
              <w:right w:val="single" w:sz="6" w:space="0" w:color="auto"/>
            </w:tcBorders>
            <w:vAlign w:val="center"/>
          </w:tcPr>
          <w:p w:rsidR="00226F09" w:rsidRPr="00B508A7" w:rsidRDefault="00226F09" w:rsidP="00EB7F43">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合同总价（含税）</w:t>
            </w:r>
          </w:p>
        </w:tc>
        <w:tc>
          <w:tcPr>
            <w:tcW w:w="1210" w:type="dxa"/>
            <w:tcBorders>
              <w:top w:val="single" w:sz="6" w:space="0" w:color="auto"/>
              <w:left w:val="single" w:sz="6" w:space="0" w:color="auto"/>
              <w:bottom w:val="single" w:sz="6" w:space="0" w:color="auto"/>
              <w:right w:val="single" w:sz="6" w:space="0" w:color="auto"/>
            </w:tcBorders>
            <w:vAlign w:val="center"/>
          </w:tcPr>
          <w:p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签约时间</w:t>
            </w:r>
          </w:p>
        </w:tc>
        <w:tc>
          <w:tcPr>
            <w:tcW w:w="1811" w:type="dxa"/>
            <w:tcBorders>
              <w:top w:val="single" w:sz="6" w:space="0" w:color="auto"/>
              <w:left w:val="single" w:sz="6" w:space="0" w:color="auto"/>
              <w:bottom w:val="single" w:sz="6" w:space="0" w:color="auto"/>
              <w:right w:val="single" w:sz="6" w:space="0" w:color="auto"/>
            </w:tcBorders>
            <w:vAlign w:val="center"/>
          </w:tcPr>
          <w:p w:rsidR="00226F09" w:rsidRPr="00B508A7" w:rsidRDefault="00226F09" w:rsidP="00A11584">
            <w:pPr>
              <w:spacing w:line="400" w:lineRule="exact"/>
              <w:jc w:val="center"/>
              <w:rPr>
                <w:rFonts w:ascii="宋体" w:eastAsia="宋体" w:hAnsi="宋体" w:cs="Arial"/>
                <w:b/>
                <w:bCs/>
                <w:sz w:val="24"/>
                <w:szCs w:val="24"/>
              </w:rPr>
            </w:pPr>
            <w:r w:rsidRPr="00B508A7">
              <w:rPr>
                <w:rFonts w:ascii="宋体" w:eastAsia="宋体" w:hAnsi="宋体" w:cs="Arial" w:hint="eastAsia"/>
                <w:b/>
                <w:bCs/>
                <w:sz w:val="24"/>
                <w:szCs w:val="24"/>
              </w:rPr>
              <w:t>项目验收情况</w:t>
            </w:r>
          </w:p>
        </w:tc>
      </w:tr>
      <w:tr w:rsidR="00B508A7" w:rsidRPr="00B508A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jc w:val="center"/>
              <w:rPr>
                <w:rFonts w:ascii="宋体" w:eastAsia="宋体" w:hAnsi="宋体" w:cs="Arial"/>
                <w:sz w:val="24"/>
                <w:szCs w:val="24"/>
              </w:rPr>
            </w:pPr>
            <w:r w:rsidRPr="00B508A7">
              <w:rPr>
                <w:rFonts w:ascii="宋体" w:eastAsia="宋体" w:hAnsi="宋体" w:cs="Arial"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r>
      <w:tr w:rsidR="00B508A7" w:rsidRPr="00B508A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jc w:val="center"/>
              <w:rPr>
                <w:rFonts w:ascii="宋体" w:eastAsia="宋体" w:hAnsi="宋体" w:cs="Arial"/>
                <w:sz w:val="24"/>
                <w:szCs w:val="24"/>
              </w:rPr>
            </w:pPr>
            <w:r w:rsidRPr="00B508A7">
              <w:rPr>
                <w:rFonts w:ascii="宋体" w:eastAsia="宋体" w:hAnsi="宋体" w:cs="Arial"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宋体" w:eastAsia="宋体" w:hAnsi="宋体" w:cs="Arial"/>
                <w:sz w:val="24"/>
                <w:szCs w:val="24"/>
              </w:rPr>
            </w:pPr>
          </w:p>
        </w:tc>
      </w:tr>
      <w:tr w:rsidR="00B508A7" w:rsidRPr="00B508A7" w:rsidTr="00EB7F43">
        <w:trPr>
          <w:trHeight w:val="559"/>
          <w:jc w:val="center"/>
        </w:trPr>
        <w:tc>
          <w:tcPr>
            <w:tcW w:w="811"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jc w:val="center"/>
              <w:rPr>
                <w:rFonts w:ascii="仿宋_GB2312" w:eastAsia="仿宋_GB2312" w:hAnsi="宋体" w:cs="Arial"/>
                <w:sz w:val="24"/>
                <w:szCs w:val="24"/>
              </w:rPr>
            </w:pPr>
            <w:r w:rsidRPr="00B508A7">
              <w:rPr>
                <w:rFonts w:ascii="仿宋_GB2312" w:eastAsia="仿宋_GB2312" w:hAnsi="宋体" w:cs="Arial" w:hint="eastAsia"/>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仿宋_GB2312" w:eastAsia="仿宋_GB2312" w:hAnsi="宋体" w:cs="Arial"/>
                <w:sz w:val="24"/>
                <w:szCs w:val="24"/>
              </w:rPr>
            </w:pPr>
          </w:p>
        </w:tc>
        <w:tc>
          <w:tcPr>
            <w:tcW w:w="1488"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仿宋_GB2312" w:eastAsia="仿宋_GB2312" w:hAnsi="宋体" w:cs="Arial"/>
                <w:sz w:val="24"/>
                <w:szCs w:val="24"/>
              </w:rPr>
            </w:pPr>
          </w:p>
        </w:tc>
        <w:tc>
          <w:tcPr>
            <w:tcW w:w="2197"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仿宋_GB2312" w:eastAsia="仿宋_GB2312" w:hAnsi="宋体"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仿宋_GB2312" w:eastAsia="仿宋_GB2312" w:hAnsi="宋体" w:cs="Arial"/>
                <w:sz w:val="24"/>
                <w:szCs w:val="24"/>
              </w:rPr>
            </w:pPr>
          </w:p>
        </w:tc>
        <w:tc>
          <w:tcPr>
            <w:tcW w:w="1811" w:type="dxa"/>
            <w:tcBorders>
              <w:top w:val="single" w:sz="6" w:space="0" w:color="auto"/>
              <w:left w:val="single" w:sz="6" w:space="0" w:color="auto"/>
              <w:bottom w:val="single" w:sz="6" w:space="0" w:color="auto"/>
              <w:right w:val="single" w:sz="6" w:space="0" w:color="auto"/>
            </w:tcBorders>
          </w:tcPr>
          <w:p w:rsidR="00226F09" w:rsidRPr="00B508A7" w:rsidRDefault="00226F09" w:rsidP="00A11584">
            <w:pPr>
              <w:spacing w:line="400" w:lineRule="exact"/>
              <w:rPr>
                <w:rFonts w:ascii="仿宋_GB2312" w:eastAsia="仿宋_GB2312" w:hAnsi="宋体" w:cs="Arial"/>
                <w:sz w:val="24"/>
                <w:szCs w:val="24"/>
              </w:rPr>
            </w:pPr>
          </w:p>
        </w:tc>
      </w:tr>
    </w:tbl>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注：依据</w:t>
      </w:r>
      <w:r w:rsidR="00EB7F43" w:rsidRPr="00B508A7">
        <w:rPr>
          <w:rFonts w:ascii="仿宋_GB2312" w:eastAsia="仿宋_GB2312" w:hAnsi="宋体" w:cs="Times New Roman" w:hint="eastAsia"/>
          <w:szCs w:val="24"/>
        </w:rPr>
        <w:t>业绩</w:t>
      </w:r>
      <w:r w:rsidRPr="00B508A7">
        <w:rPr>
          <w:rFonts w:ascii="仿宋_GB2312" w:eastAsia="仿宋_GB2312" w:hAnsi="宋体" w:cs="Times New Roman" w:hint="eastAsia"/>
          <w:szCs w:val="24"/>
        </w:rPr>
        <w:t>评审中的业绩要求填写本表，提供相关证明材料及过往业绩，合同可只提供首页、含金额页、盖章页。如无同类型服务项目经验，请填上“无同类型服务项目经验”并加盖公章。</w:t>
      </w: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rPr>
      </w:pPr>
      <w:r w:rsidRPr="00B508A7">
        <w:rPr>
          <w:rFonts w:ascii="仿宋" w:eastAsia="仿宋" w:hAnsi="仿宋" w:cs="Times New Roman" w:hint="eastAsia"/>
          <w:szCs w:val="21"/>
        </w:rPr>
        <w:t>竞投</w:t>
      </w:r>
      <w:r w:rsidRPr="00B508A7">
        <w:rPr>
          <w:rFonts w:ascii="仿宋_GB2312" w:eastAsia="仿宋_GB2312" w:hAnsi="宋体" w:cs="Times New Roman" w:hint="eastAsia"/>
          <w:szCs w:val="21"/>
        </w:rPr>
        <w:t xml:space="preserve">人名称: </w:t>
      </w:r>
      <w:r w:rsidRPr="00B508A7">
        <w:rPr>
          <w:rFonts w:ascii="仿宋_GB2312" w:eastAsia="仿宋_GB2312" w:hAnsi="宋体" w:cs="Times New Roman" w:hint="eastAsia"/>
          <w:szCs w:val="21"/>
          <w:u w:val="single"/>
        </w:rPr>
        <w:t xml:space="preserve">                     </w:t>
      </w:r>
      <w:r w:rsidRPr="00B508A7">
        <w:rPr>
          <w:rFonts w:ascii="仿宋_GB2312" w:eastAsia="仿宋_GB2312" w:hAnsi="宋体" w:cs="Times New Roman" w:hint="eastAsia"/>
          <w:szCs w:val="21"/>
        </w:rPr>
        <w:t>（公章）</w:t>
      </w:r>
    </w:p>
    <w:p w:rsidR="00A11584" w:rsidRPr="00B508A7" w:rsidRDefault="00A11584" w:rsidP="00A11584">
      <w:pPr>
        <w:spacing w:line="400" w:lineRule="exact"/>
        <w:rPr>
          <w:rFonts w:ascii="仿宋_GB2312" w:eastAsia="仿宋_GB2312" w:hAnsi="宋体" w:cs="Times New Roman"/>
          <w:szCs w:val="21"/>
        </w:rPr>
      </w:pPr>
    </w:p>
    <w:p w:rsidR="00A11584" w:rsidRPr="00B508A7" w:rsidRDefault="00A11584" w:rsidP="00A11584">
      <w:pPr>
        <w:spacing w:line="400" w:lineRule="exact"/>
        <w:rPr>
          <w:rFonts w:ascii="仿宋_GB2312" w:eastAsia="仿宋_GB2312" w:hAnsi="宋体" w:cs="Times New Roman"/>
          <w:szCs w:val="21"/>
          <w:u w:val="single"/>
        </w:rPr>
      </w:pPr>
      <w:r w:rsidRPr="00B508A7">
        <w:rPr>
          <w:rFonts w:ascii="仿宋" w:eastAsia="仿宋" w:hAnsi="仿宋" w:cs="Times New Roman" w:hint="eastAsia"/>
          <w:szCs w:val="21"/>
        </w:rPr>
        <w:t>竞投</w:t>
      </w:r>
      <w:r w:rsidRPr="00B508A7">
        <w:rPr>
          <w:rFonts w:ascii="仿宋_GB2312" w:eastAsia="仿宋_GB2312" w:hAnsi="宋体" w:cs="Times New Roman" w:hint="eastAsia"/>
          <w:szCs w:val="24"/>
        </w:rPr>
        <w:t>人授权代表签字</w:t>
      </w:r>
      <w:r w:rsidRPr="00B508A7">
        <w:rPr>
          <w:rFonts w:ascii="仿宋_GB2312" w:eastAsia="仿宋_GB2312" w:hAnsi="宋体" w:cs="Times New Roman" w:hint="eastAsia"/>
          <w:szCs w:val="21"/>
        </w:rPr>
        <w:t>（签名）：</w:t>
      </w:r>
      <w:r w:rsidRPr="00B508A7">
        <w:rPr>
          <w:rFonts w:ascii="仿宋_GB2312" w:eastAsia="仿宋_GB2312" w:hAnsi="宋体" w:cs="Times New Roman" w:hint="eastAsia"/>
          <w:szCs w:val="21"/>
          <w:u w:val="single"/>
        </w:rPr>
        <w:t xml:space="preserve">               </w:t>
      </w:r>
    </w:p>
    <w:p w:rsidR="00A11584" w:rsidRPr="00B508A7" w:rsidRDefault="00A11584" w:rsidP="00A11584">
      <w:pPr>
        <w:spacing w:line="400" w:lineRule="exact"/>
        <w:rPr>
          <w:rFonts w:ascii="仿宋_GB2312" w:eastAsia="仿宋_GB2312" w:hAnsi="宋体" w:cs="Times New Roman"/>
          <w:szCs w:val="21"/>
          <w:u w:val="single"/>
        </w:rPr>
      </w:pPr>
    </w:p>
    <w:p w:rsidR="00A11584" w:rsidRPr="00B508A7" w:rsidRDefault="00A11584" w:rsidP="00A11584">
      <w:pPr>
        <w:spacing w:line="400" w:lineRule="exact"/>
        <w:rPr>
          <w:rFonts w:ascii="仿宋_GB2312" w:eastAsia="仿宋_GB2312" w:hAnsi="宋体" w:cs="Times New Roman"/>
          <w:szCs w:val="24"/>
        </w:rPr>
      </w:pPr>
      <w:r w:rsidRPr="00B508A7">
        <w:rPr>
          <w:rFonts w:ascii="仿宋_GB2312" w:eastAsia="仿宋_GB2312" w:hAnsi="宋体" w:cs="Times New Roman" w:hint="eastAsia"/>
          <w:szCs w:val="24"/>
        </w:rPr>
        <w:t>日期：  年   月   日</w:t>
      </w: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spacing w:line="400" w:lineRule="exact"/>
        <w:rPr>
          <w:rFonts w:ascii="宋体" w:eastAsia="宋体" w:hAnsi="宋体" w:cs="Times New Roman"/>
          <w:szCs w:val="24"/>
        </w:rPr>
      </w:pPr>
    </w:p>
    <w:p w:rsidR="00A11584" w:rsidRPr="00B508A7" w:rsidRDefault="00A11584" w:rsidP="00A11584">
      <w:pPr>
        <w:keepNext/>
        <w:keepLines/>
        <w:spacing w:before="260" w:after="260" w:line="400" w:lineRule="exact"/>
        <w:outlineLvl w:val="1"/>
        <w:rPr>
          <w:rFonts w:ascii="宋体" w:eastAsia="黑体" w:hAnsi="宋体" w:cs="Times New Roman"/>
          <w:bCs/>
          <w:sz w:val="24"/>
          <w:szCs w:val="32"/>
        </w:rPr>
      </w:pPr>
      <w:r w:rsidRPr="00B508A7">
        <w:rPr>
          <w:rFonts w:ascii="仿宋_GB2312" w:eastAsia="仿宋_GB2312" w:hAnsi="Arial" w:cs="Times New Roman" w:hint="eastAsia"/>
          <w:bCs/>
          <w:sz w:val="24"/>
          <w:szCs w:val="24"/>
        </w:rPr>
        <w:lastRenderedPageBreak/>
        <w:t>附件</w:t>
      </w:r>
      <w:r w:rsidR="00AC61BE" w:rsidRPr="00B508A7">
        <w:rPr>
          <w:rFonts w:ascii="仿宋_GB2312" w:eastAsia="仿宋_GB2312" w:hAnsi="Arial" w:cs="Times New Roman" w:hint="eastAsia"/>
          <w:bCs/>
          <w:sz w:val="24"/>
          <w:szCs w:val="24"/>
        </w:rPr>
        <w:t>7</w:t>
      </w:r>
      <w:r w:rsidRPr="00B508A7">
        <w:rPr>
          <w:rFonts w:ascii="仿宋_GB2312" w:eastAsia="仿宋_GB2312" w:hAnsi="Arial" w:cs="Times New Roman" w:hint="eastAsia"/>
          <w:bCs/>
          <w:sz w:val="24"/>
          <w:szCs w:val="24"/>
        </w:rPr>
        <w:t xml:space="preserve"> </w:t>
      </w:r>
      <w:r w:rsidRPr="00B508A7">
        <w:rPr>
          <w:rFonts w:ascii="宋体" w:eastAsia="黑体" w:hAnsi="宋体" w:cs="Times New Roman" w:hint="eastAsia"/>
          <w:b/>
          <w:bCs/>
          <w:sz w:val="24"/>
          <w:szCs w:val="32"/>
        </w:rPr>
        <w:t xml:space="preserve">           </w:t>
      </w:r>
    </w:p>
    <w:p w:rsidR="00A11584" w:rsidRPr="00B508A7" w:rsidRDefault="00A11584" w:rsidP="00A11584">
      <w:pPr>
        <w:spacing w:line="300" w:lineRule="auto"/>
        <w:jc w:val="center"/>
        <w:rPr>
          <w:rFonts w:ascii="宋体" w:eastAsia="宋体" w:hAnsi="宋体" w:cs="Times New Roman"/>
          <w:b/>
          <w:bCs/>
          <w:sz w:val="28"/>
          <w:szCs w:val="28"/>
        </w:rPr>
      </w:pPr>
    </w:p>
    <w:p w:rsidR="00A11584" w:rsidRPr="00B508A7" w:rsidRDefault="00AC61BE" w:rsidP="00A11584">
      <w:pPr>
        <w:keepNext/>
        <w:keepLines/>
        <w:spacing w:before="260" w:after="260" w:line="400" w:lineRule="exact"/>
        <w:jc w:val="center"/>
        <w:outlineLvl w:val="1"/>
        <w:rPr>
          <w:rFonts w:ascii="仿宋_GB2312" w:eastAsia="仿宋_GB2312" w:hAnsi="宋体" w:cs="宋体"/>
          <w:b/>
          <w:bCs/>
          <w:sz w:val="32"/>
          <w:szCs w:val="32"/>
        </w:rPr>
      </w:pPr>
      <w:r w:rsidRPr="00B508A7">
        <w:rPr>
          <w:rFonts w:ascii="仿宋_GB2312" w:eastAsia="仿宋_GB2312" w:hAnsi="Arial" w:cs="Arial" w:hint="eastAsia"/>
          <w:b/>
          <w:bCs/>
          <w:sz w:val="30"/>
          <w:szCs w:val="30"/>
        </w:rPr>
        <w:t>广州塔南广场商业</w:t>
      </w:r>
      <w:r w:rsidR="00C069A9" w:rsidRPr="00B508A7">
        <w:rPr>
          <w:rFonts w:ascii="仿宋_GB2312" w:eastAsia="仿宋_GB2312" w:hAnsi="Arial" w:cs="Arial" w:hint="eastAsia"/>
          <w:b/>
          <w:bCs/>
          <w:sz w:val="30"/>
          <w:szCs w:val="30"/>
        </w:rPr>
        <w:t>定位</w:t>
      </w:r>
      <w:r w:rsidRPr="00B508A7">
        <w:rPr>
          <w:rFonts w:ascii="仿宋_GB2312" w:eastAsia="仿宋_GB2312" w:hAnsi="Arial" w:cs="Arial" w:hint="eastAsia"/>
          <w:b/>
          <w:bCs/>
          <w:sz w:val="30"/>
          <w:szCs w:val="30"/>
        </w:rPr>
        <w:t>策划</w:t>
      </w:r>
      <w:r w:rsidRPr="00B508A7">
        <w:rPr>
          <w:rFonts w:ascii="仿宋_GB2312" w:eastAsia="仿宋_GB2312" w:hAnsi="宋体" w:cs="宋体" w:hint="eastAsia"/>
          <w:b/>
          <w:bCs/>
          <w:sz w:val="32"/>
          <w:szCs w:val="32"/>
        </w:rPr>
        <w:t>服务建议书</w:t>
      </w:r>
    </w:p>
    <w:p w:rsidR="00A11584" w:rsidRPr="00B508A7" w:rsidRDefault="00A11584" w:rsidP="00A11584">
      <w:pPr>
        <w:spacing w:line="300" w:lineRule="auto"/>
        <w:rPr>
          <w:rFonts w:ascii="宋体" w:eastAsia="宋体" w:hAnsi="宋体" w:cs="Times New Roman"/>
          <w:szCs w:val="21"/>
        </w:rPr>
      </w:pPr>
    </w:p>
    <w:p w:rsidR="00A11584" w:rsidRPr="00B508A7" w:rsidRDefault="00A11584" w:rsidP="00A11584">
      <w:pPr>
        <w:spacing w:line="300" w:lineRule="auto"/>
        <w:rPr>
          <w:rFonts w:ascii="仿宋" w:eastAsia="仿宋" w:hAnsi="仿宋" w:cs="Times New Roman"/>
          <w:szCs w:val="21"/>
        </w:rPr>
      </w:pPr>
      <w:r w:rsidRPr="00B508A7">
        <w:rPr>
          <w:rFonts w:ascii="仿宋" w:eastAsia="仿宋" w:hAnsi="仿宋" w:cs="Times New Roman" w:hint="eastAsia"/>
          <w:szCs w:val="21"/>
        </w:rPr>
        <w:t>格式自定，编制对应目录。</w:t>
      </w:r>
    </w:p>
    <w:p w:rsidR="00A11584" w:rsidRPr="00B508A7" w:rsidRDefault="00A11584" w:rsidP="00A11584">
      <w:pPr>
        <w:spacing w:line="300" w:lineRule="auto"/>
        <w:rPr>
          <w:rFonts w:ascii="仿宋" w:eastAsia="仿宋" w:hAnsi="仿宋" w:cs="Times New Roman"/>
          <w:szCs w:val="21"/>
        </w:rPr>
      </w:pPr>
      <w:r w:rsidRPr="00B508A7">
        <w:rPr>
          <w:rFonts w:ascii="仿宋" w:eastAsia="仿宋" w:hAnsi="仿宋" w:cs="Times New Roman" w:hint="eastAsia"/>
          <w:szCs w:val="21"/>
        </w:rPr>
        <w:t>内容包括但不限于：</w:t>
      </w:r>
    </w:p>
    <w:p w:rsidR="00A11584" w:rsidRPr="00B508A7" w:rsidRDefault="00A11584" w:rsidP="00A11584">
      <w:pPr>
        <w:spacing w:line="300" w:lineRule="auto"/>
        <w:rPr>
          <w:rFonts w:ascii="仿宋" w:eastAsia="仿宋" w:hAnsi="仿宋" w:cs="Arial Unicode MS"/>
          <w:szCs w:val="18"/>
        </w:rPr>
      </w:pPr>
      <w:r w:rsidRPr="00B508A7">
        <w:rPr>
          <w:rFonts w:ascii="仿宋" w:eastAsia="仿宋" w:hAnsi="仿宋" w:cs="Arial Unicode MS" w:hint="eastAsia"/>
          <w:szCs w:val="18"/>
        </w:rPr>
        <w:t>（一）项目</w:t>
      </w:r>
      <w:r w:rsidR="005E199C" w:rsidRPr="00B508A7">
        <w:rPr>
          <w:rFonts w:ascii="仿宋" w:eastAsia="仿宋" w:hAnsi="仿宋" w:cs="Arial Unicode MS" w:hint="eastAsia"/>
          <w:szCs w:val="18"/>
        </w:rPr>
        <w:t>发展条件分析</w:t>
      </w:r>
    </w:p>
    <w:p w:rsidR="00A11584" w:rsidRPr="00B508A7" w:rsidRDefault="005E199C" w:rsidP="00A11584">
      <w:pPr>
        <w:spacing w:line="300" w:lineRule="auto"/>
        <w:rPr>
          <w:rFonts w:ascii="仿宋" w:eastAsia="仿宋" w:hAnsi="仿宋" w:cs="Arial Unicode MS"/>
          <w:szCs w:val="18"/>
        </w:rPr>
      </w:pPr>
      <w:r w:rsidRPr="00B508A7">
        <w:rPr>
          <w:rFonts w:ascii="仿宋" w:eastAsia="仿宋" w:hAnsi="仿宋" w:cs="Times New Roman" w:hint="eastAsia"/>
          <w:szCs w:val="21"/>
        </w:rPr>
        <w:t>（二）项目定位及业态建议</w:t>
      </w:r>
    </w:p>
    <w:p w:rsidR="00A11584" w:rsidRPr="00B508A7" w:rsidRDefault="005E199C" w:rsidP="00A11584">
      <w:pPr>
        <w:spacing w:line="300" w:lineRule="auto"/>
        <w:rPr>
          <w:rFonts w:ascii="仿宋" w:eastAsia="仿宋" w:hAnsi="仿宋" w:cs="Arial Unicode MS"/>
          <w:szCs w:val="18"/>
        </w:rPr>
      </w:pPr>
      <w:r w:rsidRPr="00B508A7">
        <w:rPr>
          <w:rFonts w:ascii="仿宋" w:eastAsia="仿宋" w:hAnsi="仿宋" w:cs="Times New Roman" w:hint="eastAsia"/>
          <w:szCs w:val="21"/>
        </w:rPr>
        <w:t>（三）项目设计优化建议</w:t>
      </w:r>
    </w:p>
    <w:p w:rsidR="00A11584" w:rsidRPr="00B508A7" w:rsidRDefault="005E199C" w:rsidP="00A11584">
      <w:pPr>
        <w:spacing w:line="300" w:lineRule="auto"/>
        <w:rPr>
          <w:rFonts w:ascii="仿宋" w:eastAsia="仿宋" w:hAnsi="仿宋" w:cs="Times New Roman"/>
          <w:szCs w:val="21"/>
        </w:rPr>
      </w:pPr>
      <w:r w:rsidRPr="00B508A7">
        <w:rPr>
          <w:rFonts w:ascii="仿宋" w:eastAsia="仿宋" w:hAnsi="仿宋" w:cs="Times New Roman" w:hint="eastAsia"/>
          <w:szCs w:val="21"/>
        </w:rPr>
        <w:t>（四）项目租金收益测算</w:t>
      </w:r>
    </w:p>
    <w:p w:rsidR="005E199C" w:rsidRPr="00B508A7" w:rsidRDefault="005E199C" w:rsidP="00A11584">
      <w:pPr>
        <w:spacing w:line="300" w:lineRule="auto"/>
        <w:rPr>
          <w:rFonts w:ascii="仿宋" w:eastAsia="仿宋" w:hAnsi="仿宋" w:cs="Times New Roman"/>
          <w:szCs w:val="21"/>
        </w:rPr>
      </w:pPr>
      <w:r w:rsidRPr="00B508A7">
        <w:rPr>
          <w:rFonts w:ascii="仿宋" w:eastAsia="仿宋" w:hAnsi="仿宋" w:cs="Times New Roman" w:hint="eastAsia"/>
          <w:szCs w:val="21"/>
        </w:rPr>
        <w:t>（五）项目服务团队</w:t>
      </w:r>
    </w:p>
    <w:p w:rsidR="00A11584" w:rsidRPr="00B508A7" w:rsidRDefault="00A11584" w:rsidP="00A11584">
      <w:pPr>
        <w:spacing w:line="300" w:lineRule="auto"/>
        <w:rPr>
          <w:rFonts w:ascii="仿宋" w:eastAsia="仿宋" w:hAnsi="仿宋" w:cs="Times New Roman"/>
          <w:szCs w:val="21"/>
        </w:rPr>
      </w:pPr>
    </w:p>
    <w:p w:rsidR="00A11584" w:rsidRPr="00B508A7" w:rsidRDefault="00A11584" w:rsidP="00A11584">
      <w:pPr>
        <w:spacing w:line="300" w:lineRule="auto"/>
        <w:rPr>
          <w:rFonts w:ascii="仿宋" w:eastAsia="仿宋" w:hAnsi="仿宋" w:cs="Times New Roman"/>
          <w:szCs w:val="21"/>
        </w:rPr>
      </w:pPr>
    </w:p>
    <w:p w:rsidR="00A11584" w:rsidRPr="00B508A7" w:rsidRDefault="00A11584" w:rsidP="00A11584">
      <w:pPr>
        <w:spacing w:line="300" w:lineRule="auto"/>
        <w:rPr>
          <w:rFonts w:ascii="仿宋" w:eastAsia="仿宋" w:hAnsi="仿宋" w:cs="Times New Roman"/>
          <w:szCs w:val="21"/>
        </w:rPr>
      </w:pPr>
    </w:p>
    <w:p w:rsidR="00A11584" w:rsidRPr="00B508A7" w:rsidRDefault="00A11584" w:rsidP="00A11584">
      <w:pPr>
        <w:spacing w:line="300" w:lineRule="auto"/>
        <w:rPr>
          <w:rFonts w:ascii="仿宋" w:eastAsia="仿宋" w:hAnsi="仿宋" w:cs="Times New Roman"/>
          <w:szCs w:val="21"/>
        </w:rPr>
      </w:pPr>
      <w:bookmarkStart w:id="14" w:name="_GoBack"/>
      <w:r w:rsidRPr="00B508A7">
        <w:rPr>
          <w:rFonts w:ascii="仿宋" w:eastAsia="仿宋" w:hAnsi="仿宋" w:cs="Times New Roman" w:hint="eastAsia"/>
          <w:szCs w:val="21"/>
        </w:rPr>
        <w:t>竞投人名称</w:t>
      </w:r>
      <w:r w:rsidRPr="00B508A7">
        <w:rPr>
          <w:rFonts w:ascii="仿宋" w:eastAsia="仿宋" w:hAnsi="仿宋" w:cs="Times New Roman"/>
          <w:szCs w:val="21"/>
        </w:rPr>
        <w:t>:</w:t>
      </w:r>
      <w:r w:rsidRPr="00B508A7">
        <w:rPr>
          <w:rFonts w:ascii="仿宋" w:eastAsia="仿宋" w:hAnsi="仿宋" w:cs="Times New Roman" w:hint="eastAsia"/>
          <w:szCs w:val="21"/>
        </w:rPr>
        <w:t xml:space="preserve"> </w:t>
      </w:r>
      <w:r w:rsidRPr="00B508A7">
        <w:rPr>
          <w:rFonts w:ascii="仿宋" w:eastAsia="仿宋" w:hAnsi="仿宋" w:cs="Times New Roman" w:hint="eastAsia"/>
          <w:szCs w:val="21"/>
          <w:u w:val="single"/>
        </w:rPr>
        <w:t xml:space="preserve">                     </w:t>
      </w:r>
      <w:r w:rsidRPr="00B508A7">
        <w:rPr>
          <w:rFonts w:ascii="仿宋" w:eastAsia="仿宋" w:hAnsi="仿宋" w:cs="Times New Roman" w:hint="eastAsia"/>
          <w:szCs w:val="21"/>
        </w:rPr>
        <w:t>（公章）</w:t>
      </w:r>
    </w:p>
    <w:bookmarkEnd w:id="14"/>
    <w:p w:rsidR="00A11584" w:rsidRPr="00B508A7" w:rsidRDefault="00A11584" w:rsidP="00A11584">
      <w:pPr>
        <w:spacing w:line="300" w:lineRule="auto"/>
        <w:rPr>
          <w:rFonts w:ascii="仿宋" w:eastAsia="仿宋" w:hAnsi="仿宋" w:cs="Times New Roman"/>
          <w:szCs w:val="21"/>
        </w:rPr>
      </w:pPr>
    </w:p>
    <w:p w:rsidR="00A11584" w:rsidRPr="00B508A7" w:rsidRDefault="00A11584" w:rsidP="00A11584">
      <w:pPr>
        <w:spacing w:line="300" w:lineRule="auto"/>
        <w:rPr>
          <w:rFonts w:ascii="仿宋" w:eastAsia="仿宋" w:hAnsi="仿宋" w:cs="Times New Roman"/>
          <w:szCs w:val="21"/>
          <w:u w:val="single"/>
        </w:rPr>
      </w:pPr>
      <w:r w:rsidRPr="00B508A7">
        <w:rPr>
          <w:rFonts w:ascii="仿宋" w:eastAsia="仿宋" w:hAnsi="仿宋" w:cs="Times New Roman" w:hint="eastAsia"/>
          <w:szCs w:val="21"/>
        </w:rPr>
        <w:t>竞投</w:t>
      </w:r>
      <w:r w:rsidRPr="00B508A7">
        <w:rPr>
          <w:rFonts w:ascii="仿宋" w:eastAsia="仿宋" w:hAnsi="仿宋" w:cs="Times New Roman" w:hint="eastAsia"/>
          <w:szCs w:val="24"/>
        </w:rPr>
        <w:t>人授权代表签字</w:t>
      </w:r>
      <w:r w:rsidRPr="00B508A7">
        <w:rPr>
          <w:rFonts w:ascii="仿宋" w:eastAsia="仿宋" w:hAnsi="仿宋" w:cs="Times New Roman" w:hint="eastAsia"/>
          <w:szCs w:val="21"/>
        </w:rPr>
        <w:t>（签名）：</w:t>
      </w:r>
      <w:r w:rsidRPr="00B508A7">
        <w:rPr>
          <w:rFonts w:ascii="仿宋" w:eastAsia="仿宋" w:hAnsi="仿宋" w:cs="Times New Roman" w:hint="eastAsia"/>
          <w:szCs w:val="21"/>
          <w:u w:val="single"/>
        </w:rPr>
        <w:t xml:space="preserve">               </w:t>
      </w:r>
    </w:p>
    <w:p w:rsidR="00A11584" w:rsidRPr="00B508A7" w:rsidRDefault="00A11584" w:rsidP="00A11584">
      <w:pPr>
        <w:spacing w:line="300" w:lineRule="auto"/>
        <w:rPr>
          <w:rFonts w:ascii="仿宋" w:eastAsia="仿宋" w:hAnsi="仿宋" w:cs="Times New Roman"/>
          <w:szCs w:val="21"/>
          <w:u w:val="single"/>
        </w:rPr>
      </w:pPr>
    </w:p>
    <w:p w:rsidR="00A11584" w:rsidRPr="00B508A7" w:rsidRDefault="00A11584" w:rsidP="00A11584">
      <w:pPr>
        <w:spacing w:line="300" w:lineRule="auto"/>
        <w:rPr>
          <w:rFonts w:ascii="仿宋" w:eastAsia="仿宋" w:hAnsi="仿宋" w:cs="Times New Roman"/>
          <w:b/>
          <w:sz w:val="10"/>
          <w:szCs w:val="24"/>
        </w:rPr>
      </w:pPr>
      <w:r w:rsidRPr="00B508A7">
        <w:rPr>
          <w:rFonts w:ascii="仿宋" w:eastAsia="仿宋" w:hAnsi="仿宋" w:cs="Times New Roman" w:hint="eastAsia"/>
          <w:szCs w:val="21"/>
        </w:rPr>
        <w:t>日期：  年   月   日</w:t>
      </w:r>
    </w:p>
    <w:p w:rsidR="00A11584" w:rsidRPr="00B508A7" w:rsidRDefault="00A11584" w:rsidP="00A11584">
      <w:pPr>
        <w:spacing w:line="400" w:lineRule="exact"/>
        <w:rPr>
          <w:rFonts w:ascii="宋体" w:eastAsia="宋体" w:hAnsi="宋体" w:cs="Times New Roman"/>
          <w:szCs w:val="21"/>
          <w:u w:val="single"/>
        </w:rPr>
      </w:pPr>
    </w:p>
    <w:p w:rsidR="00A11584" w:rsidRPr="00B508A7" w:rsidRDefault="00A11584" w:rsidP="00A11584">
      <w:pPr>
        <w:adjustRightInd w:val="0"/>
        <w:snapToGrid w:val="0"/>
        <w:rPr>
          <w:rFonts w:ascii="仿宋" w:eastAsia="仿宋" w:hAnsi="仿宋" w:cs="仿宋"/>
          <w:sz w:val="32"/>
          <w:szCs w:val="32"/>
        </w:rPr>
      </w:pPr>
    </w:p>
    <w:p w:rsidR="00A11584" w:rsidRPr="00B508A7" w:rsidRDefault="00A11584" w:rsidP="00A11584">
      <w:pPr>
        <w:adjustRightInd w:val="0"/>
        <w:snapToGrid w:val="0"/>
        <w:rPr>
          <w:rFonts w:ascii="仿宋" w:eastAsia="仿宋" w:hAnsi="仿宋" w:cs="仿宋"/>
          <w:sz w:val="32"/>
          <w:szCs w:val="32"/>
        </w:rPr>
      </w:pPr>
    </w:p>
    <w:p w:rsidR="00A11584" w:rsidRPr="00B508A7" w:rsidRDefault="00A11584" w:rsidP="00A11584">
      <w:pPr>
        <w:adjustRightInd w:val="0"/>
        <w:snapToGrid w:val="0"/>
        <w:rPr>
          <w:rFonts w:ascii="仿宋" w:eastAsia="仿宋" w:hAnsi="仿宋" w:cs="仿宋"/>
          <w:sz w:val="32"/>
          <w:szCs w:val="32"/>
        </w:rPr>
      </w:pPr>
    </w:p>
    <w:p w:rsidR="00A11584" w:rsidRPr="00B508A7" w:rsidRDefault="00A11584" w:rsidP="00A11584">
      <w:pPr>
        <w:adjustRightInd w:val="0"/>
        <w:snapToGrid w:val="0"/>
        <w:rPr>
          <w:rFonts w:ascii="仿宋" w:eastAsia="仿宋" w:hAnsi="仿宋" w:cs="仿宋"/>
          <w:sz w:val="32"/>
          <w:szCs w:val="32"/>
        </w:rPr>
      </w:pPr>
    </w:p>
    <w:p w:rsidR="00A11584" w:rsidRPr="00B508A7" w:rsidRDefault="00A11584" w:rsidP="00A11584">
      <w:pPr>
        <w:adjustRightInd w:val="0"/>
        <w:snapToGrid w:val="0"/>
        <w:rPr>
          <w:rFonts w:ascii="仿宋" w:eastAsia="仿宋" w:hAnsi="仿宋" w:cs="仿宋"/>
          <w:sz w:val="32"/>
          <w:szCs w:val="32"/>
        </w:rPr>
      </w:pPr>
    </w:p>
    <w:p w:rsidR="00A11584" w:rsidRPr="00B508A7" w:rsidRDefault="00A11584" w:rsidP="00A11584">
      <w:pPr>
        <w:adjustRightInd w:val="0"/>
        <w:snapToGrid w:val="0"/>
        <w:rPr>
          <w:rFonts w:ascii="仿宋" w:eastAsia="仿宋" w:hAnsi="仿宋" w:cs="仿宋"/>
          <w:sz w:val="32"/>
          <w:szCs w:val="32"/>
        </w:rPr>
      </w:pPr>
    </w:p>
    <w:p w:rsidR="00A11584" w:rsidRPr="00B508A7" w:rsidRDefault="00A11584" w:rsidP="00A11584">
      <w:pPr>
        <w:adjustRightInd w:val="0"/>
        <w:snapToGrid w:val="0"/>
        <w:rPr>
          <w:rFonts w:ascii="仿宋" w:eastAsia="仿宋" w:hAnsi="仿宋" w:cs="仿宋"/>
          <w:sz w:val="32"/>
          <w:szCs w:val="32"/>
        </w:rPr>
      </w:pPr>
    </w:p>
    <w:p w:rsidR="00A11584" w:rsidRPr="00B508A7" w:rsidRDefault="00A11584" w:rsidP="00A11584">
      <w:pPr>
        <w:adjustRightInd w:val="0"/>
        <w:snapToGrid w:val="0"/>
        <w:spacing w:line="600" w:lineRule="exact"/>
        <w:jc w:val="center"/>
        <w:rPr>
          <w:rFonts w:ascii="宋体" w:eastAsia="宋体" w:hAnsi="宋体" w:cs="仿宋"/>
          <w:b/>
          <w:sz w:val="36"/>
          <w:szCs w:val="36"/>
        </w:rPr>
      </w:pPr>
    </w:p>
    <w:p w:rsidR="00A11584" w:rsidRPr="00B508A7" w:rsidRDefault="00A11584" w:rsidP="00A11584">
      <w:pPr>
        <w:rPr>
          <w:rFonts w:ascii="Calibri" w:eastAsia="宋体" w:hAnsi="Calibri" w:cs="Times New Roman"/>
        </w:rPr>
      </w:pPr>
    </w:p>
    <w:p w:rsidR="005420EE" w:rsidRPr="00B508A7" w:rsidRDefault="005420EE"/>
    <w:sectPr w:rsidR="005420EE" w:rsidRPr="00B508A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D8" w:rsidRDefault="006F7ED8">
      <w:r>
        <w:separator/>
      </w:r>
    </w:p>
  </w:endnote>
  <w:endnote w:type="continuationSeparator" w:id="0">
    <w:p w:rsidR="006F7ED8" w:rsidRDefault="006F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A7" w:rsidRDefault="00B508A7">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rsidR="00B508A7" w:rsidRDefault="00B508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86033170"/>
    </w:sdtPr>
    <w:sdtEndPr/>
    <w:sdtContent>
      <w:p w:rsidR="00B508A7" w:rsidRDefault="00B508A7">
        <w:pPr>
          <w:pStyle w:val="a4"/>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D5CA5" w:rsidRPr="00AD5CA5">
          <w:rPr>
            <w:rFonts w:ascii="Arial" w:hAnsi="Arial" w:cs="Arial"/>
            <w:noProof/>
            <w:sz w:val="20"/>
            <w:szCs w:val="20"/>
            <w:lang w:val="zh-CN"/>
          </w:rPr>
          <w:t>20</w:t>
        </w:r>
        <w:r>
          <w:rPr>
            <w:rFonts w:ascii="Arial" w:hAnsi="Arial" w:cs="Arial"/>
            <w:sz w:val="20"/>
            <w:szCs w:val="20"/>
          </w:rPr>
          <w:fldChar w:fldCharType="end"/>
        </w:r>
      </w:p>
    </w:sdtContent>
  </w:sdt>
  <w:p w:rsidR="00B508A7" w:rsidRDefault="00B508A7">
    <w:pPr>
      <w:pStyle w:val="a4"/>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A7" w:rsidRDefault="00B508A7">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A7" w:rsidRDefault="00B508A7">
    <w:pPr>
      <w:pStyle w:val="a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D5CA5" w:rsidRPr="00AD5CA5">
      <w:rPr>
        <w:rFonts w:ascii="宋体" w:hAnsi="宋体"/>
        <w:noProof/>
        <w:sz w:val="28"/>
        <w:szCs w:val="28"/>
        <w:lang w:val="zh-CN"/>
      </w:rPr>
      <w:t>28</w:t>
    </w:r>
    <w:r>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A7" w:rsidRDefault="00B508A7">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D8" w:rsidRDefault="006F7ED8">
      <w:r>
        <w:separator/>
      </w:r>
    </w:p>
  </w:footnote>
  <w:footnote w:type="continuationSeparator" w:id="0">
    <w:p w:rsidR="006F7ED8" w:rsidRDefault="006F7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A7" w:rsidRDefault="00B508A7">
    <w:pPr>
      <w:pStyle w:val="a3"/>
      <w:jc w:val="right"/>
      <w:rPr>
        <w:rFonts w:ascii="Calibri" w:hAnsi="Calibri"/>
        <w:color w:val="6F6F6F"/>
      </w:rPr>
    </w:pPr>
  </w:p>
  <w:p w:rsidR="00B508A7" w:rsidRDefault="00B508A7">
    <w:pPr>
      <w:pStyle w:val="a3"/>
      <w:jc w:val="right"/>
      <w:rPr>
        <w:rFonts w:ascii="Calibri" w:hAnsi="Calibri"/>
        <w:color w:val="6F6F6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A7" w:rsidRDefault="00B508A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A7" w:rsidRDefault="00B508A7">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A7" w:rsidRDefault="00B508A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9EC"/>
    <w:multiLevelType w:val="multilevel"/>
    <w:tmpl w:val="025109EC"/>
    <w:lvl w:ilvl="0">
      <w:start w:val="1"/>
      <w:numFmt w:val="chineseCountingThousand"/>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1">
    <w:nsid w:val="0D384E70"/>
    <w:multiLevelType w:val="multilevel"/>
    <w:tmpl w:val="377C137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DE66521"/>
    <w:multiLevelType w:val="multilevel"/>
    <w:tmpl w:val="0DE66521"/>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6416A47"/>
    <w:multiLevelType w:val="hybridMultilevel"/>
    <w:tmpl w:val="89FE6A58"/>
    <w:lvl w:ilvl="0" w:tplc="F752C37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EAF5D8A"/>
    <w:multiLevelType w:val="multilevel"/>
    <w:tmpl w:val="1EAF5D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B62FBA"/>
    <w:multiLevelType w:val="multilevel"/>
    <w:tmpl w:val="0E3C83FA"/>
    <w:lvl w:ilvl="0">
      <w:start w:val="1"/>
      <w:numFmt w:val="decimal"/>
      <w:suff w:val="nothing"/>
      <w:lvlText w:val="%1、"/>
      <w:lvlJc w:val="left"/>
      <w:pPr>
        <w:ind w:left="420" w:hanging="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5285C879"/>
    <w:multiLevelType w:val="singleLevel"/>
    <w:tmpl w:val="5285C879"/>
    <w:lvl w:ilvl="0">
      <w:start w:val="1"/>
      <w:numFmt w:val="decimal"/>
      <w:lvlText w:val="%1."/>
      <w:lvlJc w:val="left"/>
      <w:pPr>
        <w:tabs>
          <w:tab w:val="num" w:pos="425"/>
        </w:tabs>
        <w:ind w:left="425" w:hanging="425"/>
      </w:pPr>
      <w:rPr>
        <w:rFonts w:hint="default"/>
      </w:rPr>
    </w:lvl>
  </w:abstractNum>
  <w:abstractNum w:abstractNumId="7">
    <w:nsid w:val="58307A8C"/>
    <w:multiLevelType w:val="multilevel"/>
    <w:tmpl w:val="613464E6"/>
    <w:lvl w:ilvl="0">
      <w:start w:val="1"/>
      <w:numFmt w:val="decimal"/>
      <w:suff w:val="nothing"/>
      <w:lvlText w:val="%1、"/>
      <w:lvlJc w:val="left"/>
      <w:pPr>
        <w:ind w:left="420" w:hanging="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5D65425F"/>
    <w:multiLevelType w:val="multilevel"/>
    <w:tmpl w:val="5D65425F"/>
    <w:lvl w:ilvl="0">
      <w:start w:val="1"/>
      <w:numFmt w:val="decimal"/>
      <w:lvlText w:val="1.%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620115C1"/>
    <w:multiLevelType w:val="singleLevel"/>
    <w:tmpl w:val="620115C1"/>
    <w:lvl w:ilvl="0">
      <w:start w:val="1"/>
      <w:numFmt w:val="chineseCounting"/>
      <w:suff w:val="nothing"/>
      <w:lvlText w:val="%1、"/>
      <w:lvlJc w:val="left"/>
      <w:rPr>
        <w:rFonts w:hint="eastAsia"/>
      </w:rPr>
    </w:lvl>
  </w:abstractNum>
  <w:abstractNum w:abstractNumId="10">
    <w:nsid w:val="69541A86"/>
    <w:multiLevelType w:val="multilevel"/>
    <w:tmpl w:val="69541A86"/>
    <w:lvl w:ilvl="0">
      <w:start w:val="1"/>
      <w:numFmt w:val="japaneseCounting"/>
      <w:lvlText w:val="（%1）"/>
      <w:lvlJc w:val="left"/>
      <w:pPr>
        <w:ind w:left="1260" w:hanging="720"/>
      </w:pPr>
      <w:rPr>
        <w:rFonts w:cs="Times New Roman"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1">
    <w:nsid w:val="6BEC0C82"/>
    <w:multiLevelType w:val="multilevel"/>
    <w:tmpl w:val="6BEC0C82"/>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8884E4F"/>
    <w:multiLevelType w:val="multilevel"/>
    <w:tmpl w:val="78884E4F"/>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7D7532E8"/>
    <w:multiLevelType w:val="multilevel"/>
    <w:tmpl w:val="24AC42F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2"/>
  </w:num>
  <w:num w:numId="6">
    <w:abstractNumId w:val="11"/>
  </w:num>
  <w:num w:numId="7">
    <w:abstractNumId w:val="4"/>
  </w:num>
  <w:num w:numId="8">
    <w:abstractNumId w:val="6"/>
  </w:num>
  <w:num w:numId="9">
    <w:abstractNumId w:val="10"/>
  </w:num>
  <w:num w:numId="10">
    <w:abstractNumId w:val="1"/>
  </w:num>
  <w:num w:numId="11">
    <w:abstractNumId w:val="13"/>
  </w:num>
  <w:num w:numId="12">
    <w:abstractNumId w:val="7"/>
  </w:num>
  <w:num w:numId="13">
    <w:abstractNumId w:val="5"/>
  </w:num>
  <w:num w:numId="14">
    <w:abstractNumId w:val="5"/>
    <w:lvlOverride w:ilvl="0">
      <w:lvl w:ilvl="0">
        <w:start w:val="1"/>
        <w:numFmt w:val="decimal"/>
        <w:suff w:val="nothing"/>
        <w:lvlText w:val="%1、"/>
        <w:lvlJc w:val="left"/>
        <w:pPr>
          <w:ind w:left="0" w:firstLine="400"/>
        </w:pPr>
        <w:rPr>
          <w:rFonts w:hint="eastAsia"/>
        </w:rPr>
      </w:lvl>
    </w:lvlOverride>
    <w:lvlOverride w:ilvl="1">
      <w:lvl w:ilvl="1">
        <w:start w:val="1"/>
        <w:numFmt w:val="lowerLetter"/>
        <w:lvlText w:val="%2)"/>
        <w:lvlJc w:val="left"/>
        <w:pPr>
          <w:ind w:left="840" w:hanging="420"/>
        </w:pPr>
        <w:rPr>
          <w:rFonts w:hint="eastAsia"/>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6"/>
    <w:rsid w:val="000474CE"/>
    <w:rsid w:val="00071127"/>
    <w:rsid w:val="00072B8B"/>
    <w:rsid w:val="000C2BA8"/>
    <w:rsid w:val="000E59B3"/>
    <w:rsid w:val="00105989"/>
    <w:rsid w:val="001063F6"/>
    <w:rsid w:val="001B2730"/>
    <w:rsid w:val="00212CA8"/>
    <w:rsid w:val="00226F09"/>
    <w:rsid w:val="00232DA4"/>
    <w:rsid w:val="002F6C1C"/>
    <w:rsid w:val="00353A6F"/>
    <w:rsid w:val="0040677F"/>
    <w:rsid w:val="0046262C"/>
    <w:rsid w:val="004B0266"/>
    <w:rsid w:val="005420EE"/>
    <w:rsid w:val="005B68BD"/>
    <w:rsid w:val="005C3FC1"/>
    <w:rsid w:val="005D6B2C"/>
    <w:rsid w:val="005E199C"/>
    <w:rsid w:val="00600FB1"/>
    <w:rsid w:val="0069217A"/>
    <w:rsid w:val="006D3C33"/>
    <w:rsid w:val="006F7ED8"/>
    <w:rsid w:val="00795FE4"/>
    <w:rsid w:val="007D16FF"/>
    <w:rsid w:val="00826882"/>
    <w:rsid w:val="00887454"/>
    <w:rsid w:val="0091645A"/>
    <w:rsid w:val="00A11584"/>
    <w:rsid w:val="00A50BE9"/>
    <w:rsid w:val="00A82AEC"/>
    <w:rsid w:val="00A9270A"/>
    <w:rsid w:val="00AC61BE"/>
    <w:rsid w:val="00AD3E34"/>
    <w:rsid w:val="00AD5CA5"/>
    <w:rsid w:val="00B30B93"/>
    <w:rsid w:val="00B508A7"/>
    <w:rsid w:val="00B639AE"/>
    <w:rsid w:val="00C069A9"/>
    <w:rsid w:val="00C26D52"/>
    <w:rsid w:val="00CC386F"/>
    <w:rsid w:val="00D36770"/>
    <w:rsid w:val="00EB7F43"/>
    <w:rsid w:val="00EC5DE1"/>
    <w:rsid w:val="00F0213D"/>
    <w:rsid w:val="00F27015"/>
    <w:rsid w:val="00F4543B"/>
    <w:rsid w:val="00FA27FB"/>
    <w:rsid w:val="00FB10B8"/>
    <w:rsid w:val="00FF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11584"/>
  </w:style>
  <w:style w:type="paragraph" w:styleId="a3">
    <w:name w:val="header"/>
    <w:basedOn w:val="a"/>
    <w:link w:val="Char"/>
    <w:qFormat/>
    <w:rsid w:val="00A115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
    <w:name w:val="页眉 Char"/>
    <w:basedOn w:val="a0"/>
    <w:link w:val="a3"/>
    <w:rsid w:val="00A11584"/>
    <w:rPr>
      <w:rFonts w:ascii="Times New Roman" w:eastAsia="宋体" w:hAnsi="Times New Roman" w:cs="Times New Roman"/>
      <w:sz w:val="18"/>
      <w:szCs w:val="20"/>
    </w:rPr>
  </w:style>
  <w:style w:type="paragraph" w:styleId="a4">
    <w:name w:val="footer"/>
    <w:basedOn w:val="a"/>
    <w:link w:val="Char0"/>
    <w:uiPriority w:val="99"/>
    <w:qFormat/>
    <w:rsid w:val="00A1158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A11584"/>
    <w:rPr>
      <w:rFonts w:ascii="Times New Roman" w:eastAsia="宋体" w:hAnsi="Times New Roman" w:cs="Times New Roman"/>
      <w:sz w:val="18"/>
      <w:szCs w:val="18"/>
    </w:rPr>
  </w:style>
  <w:style w:type="paragraph" w:customStyle="1" w:styleId="10">
    <w:name w:val="列出段落1"/>
    <w:basedOn w:val="a"/>
    <w:uiPriority w:val="34"/>
    <w:qFormat/>
    <w:rsid w:val="00A11584"/>
    <w:pPr>
      <w:ind w:firstLineChars="200" w:firstLine="420"/>
    </w:pPr>
    <w:rPr>
      <w:rFonts w:ascii="Times New Roman" w:eastAsia="宋体" w:hAnsi="Times New Roman" w:cs="Times New Roman"/>
      <w:szCs w:val="24"/>
    </w:rPr>
  </w:style>
  <w:style w:type="character" w:customStyle="1" w:styleId="font61">
    <w:name w:val="font61"/>
    <w:rsid w:val="00A11584"/>
    <w:rPr>
      <w:rFonts w:ascii="微软雅黑" w:eastAsia="微软雅黑" w:hAnsi="微软雅黑" w:cs="微软雅黑" w:hint="eastAsia"/>
      <w:b/>
      <w:color w:val="000000"/>
      <w:sz w:val="20"/>
      <w:szCs w:val="20"/>
      <w:u w:val="none"/>
    </w:rPr>
  </w:style>
  <w:style w:type="character" w:customStyle="1" w:styleId="font21">
    <w:name w:val="font21"/>
    <w:rsid w:val="00A11584"/>
    <w:rPr>
      <w:rFonts w:ascii="微软雅黑" w:eastAsia="微软雅黑" w:hAnsi="微软雅黑" w:cs="微软雅黑" w:hint="eastAsia"/>
      <w:b/>
      <w:color w:val="000000"/>
      <w:sz w:val="24"/>
      <w:szCs w:val="24"/>
      <w:u w:val="none"/>
    </w:rPr>
  </w:style>
  <w:style w:type="character" w:customStyle="1" w:styleId="font121">
    <w:name w:val="font121"/>
    <w:rsid w:val="00A11584"/>
    <w:rPr>
      <w:rFonts w:ascii="微软雅黑" w:eastAsia="微软雅黑" w:hAnsi="微软雅黑" w:cs="微软雅黑" w:hint="eastAsia"/>
      <w:b/>
      <w:color w:val="000000"/>
      <w:sz w:val="20"/>
      <w:szCs w:val="20"/>
      <w:u w:val="none"/>
    </w:rPr>
  </w:style>
  <w:style w:type="paragraph" w:styleId="a5">
    <w:name w:val="Balloon Text"/>
    <w:basedOn w:val="a"/>
    <w:link w:val="Char1"/>
    <w:uiPriority w:val="99"/>
    <w:semiHidden/>
    <w:unhideWhenUsed/>
    <w:rsid w:val="00A11584"/>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A11584"/>
    <w:rPr>
      <w:rFonts w:ascii="Times New Roman" w:eastAsia="宋体" w:hAnsi="Times New Roman" w:cs="Times New Roman"/>
      <w:sz w:val="18"/>
      <w:szCs w:val="18"/>
    </w:rPr>
  </w:style>
  <w:style w:type="character" w:styleId="a6">
    <w:name w:val="page number"/>
    <w:basedOn w:val="a0"/>
    <w:qFormat/>
    <w:rsid w:val="00FF5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11584"/>
  </w:style>
  <w:style w:type="paragraph" w:styleId="a3">
    <w:name w:val="header"/>
    <w:basedOn w:val="a"/>
    <w:link w:val="Char"/>
    <w:qFormat/>
    <w:rsid w:val="00A115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
    <w:name w:val="页眉 Char"/>
    <w:basedOn w:val="a0"/>
    <w:link w:val="a3"/>
    <w:rsid w:val="00A11584"/>
    <w:rPr>
      <w:rFonts w:ascii="Times New Roman" w:eastAsia="宋体" w:hAnsi="Times New Roman" w:cs="Times New Roman"/>
      <w:sz w:val="18"/>
      <w:szCs w:val="20"/>
    </w:rPr>
  </w:style>
  <w:style w:type="paragraph" w:styleId="a4">
    <w:name w:val="footer"/>
    <w:basedOn w:val="a"/>
    <w:link w:val="Char0"/>
    <w:uiPriority w:val="99"/>
    <w:qFormat/>
    <w:rsid w:val="00A1158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A11584"/>
    <w:rPr>
      <w:rFonts w:ascii="Times New Roman" w:eastAsia="宋体" w:hAnsi="Times New Roman" w:cs="Times New Roman"/>
      <w:sz w:val="18"/>
      <w:szCs w:val="18"/>
    </w:rPr>
  </w:style>
  <w:style w:type="paragraph" w:customStyle="1" w:styleId="10">
    <w:name w:val="列出段落1"/>
    <w:basedOn w:val="a"/>
    <w:uiPriority w:val="34"/>
    <w:qFormat/>
    <w:rsid w:val="00A11584"/>
    <w:pPr>
      <w:ind w:firstLineChars="200" w:firstLine="420"/>
    </w:pPr>
    <w:rPr>
      <w:rFonts w:ascii="Times New Roman" w:eastAsia="宋体" w:hAnsi="Times New Roman" w:cs="Times New Roman"/>
      <w:szCs w:val="24"/>
    </w:rPr>
  </w:style>
  <w:style w:type="character" w:customStyle="1" w:styleId="font61">
    <w:name w:val="font61"/>
    <w:rsid w:val="00A11584"/>
    <w:rPr>
      <w:rFonts w:ascii="微软雅黑" w:eastAsia="微软雅黑" w:hAnsi="微软雅黑" w:cs="微软雅黑" w:hint="eastAsia"/>
      <w:b/>
      <w:color w:val="000000"/>
      <w:sz w:val="20"/>
      <w:szCs w:val="20"/>
      <w:u w:val="none"/>
    </w:rPr>
  </w:style>
  <w:style w:type="character" w:customStyle="1" w:styleId="font21">
    <w:name w:val="font21"/>
    <w:rsid w:val="00A11584"/>
    <w:rPr>
      <w:rFonts w:ascii="微软雅黑" w:eastAsia="微软雅黑" w:hAnsi="微软雅黑" w:cs="微软雅黑" w:hint="eastAsia"/>
      <w:b/>
      <w:color w:val="000000"/>
      <w:sz w:val="24"/>
      <w:szCs w:val="24"/>
      <w:u w:val="none"/>
    </w:rPr>
  </w:style>
  <w:style w:type="character" w:customStyle="1" w:styleId="font121">
    <w:name w:val="font121"/>
    <w:rsid w:val="00A11584"/>
    <w:rPr>
      <w:rFonts w:ascii="微软雅黑" w:eastAsia="微软雅黑" w:hAnsi="微软雅黑" w:cs="微软雅黑" w:hint="eastAsia"/>
      <w:b/>
      <w:color w:val="000000"/>
      <w:sz w:val="20"/>
      <w:szCs w:val="20"/>
      <w:u w:val="none"/>
    </w:rPr>
  </w:style>
  <w:style w:type="paragraph" w:styleId="a5">
    <w:name w:val="Balloon Text"/>
    <w:basedOn w:val="a"/>
    <w:link w:val="Char1"/>
    <w:uiPriority w:val="99"/>
    <w:semiHidden/>
    <w:unhideWhenUsed/>
    <w:rsid w:val="00A11584"/>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A11584"/>
    <w:rPr>
      <w:rFonts w:ascii="Times New Roman" w:eastAsia="宋体" w:hAnsi="Times New Roman" w:cs="Times New Roman"/>
      <w:sz w:val="18"/>
      <w:szCs w:val="18"/>
    </w:rPr>
  </w:style>
  <w:style w:type="character" w:styleId="a6">
    <w:name w:val="page number"/>
    <w:basedOn w:val="a0"/>
    <w:qFormat/>
    <w:rsid w:val="00FF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6745-BD88-499B-9F8A-2C9875C2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28</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王晓斌</dc:creator>
  <cp:keywords/>
  <dc:description/>
  <cp:lastModifiedBy>王晓斌</cp:lastModifiedBy>
  <cp:revision>18</cp:revision>
  <dcterms:created xsi:type="dcterms:W3CDTF">2020-03-19T08:59:00Z</dcterms:created>
  <dcterms:modified xsi:type="dcterms:W3CDTF">2020-05-29T09:21:00Z</dcterms:modified>
</cp:coreProperties>
</file>